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numPr>
          <w:numId w:val="0"/>
        </w:numPr>
        <w:spacing w:after="0" w:line="360" w:lineRule="auto"/>
        <w:ind w:firstLine="420" w:firstLineChars="0"/>
        <w:jc w:val="center"/>
        <w:outlineLvl w:val="0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陇海西</w:t>
      </w:r>
      <w:bookmarkStart w:id="2" w:name="_GoBack"/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路（新田大道东至荥阳桃贾路口段）改造工程</w:t>
      </w:r>
    </w:p>
    <w:p>
      <w:pPr>
        <w:pStyle w:val="4"/>
        <w:numPr>
          <w:numId w:val="0"/>
        </w:numPr>
        <w:spacing w:after="0" w:line="360" w:lineRule="auto"/>
        <w:ind w:firstLine="420" w:firstLineChars="0"/>
        <w:jc w:val="center"/>
        <w:outlineLvl w:val="0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u w:val="singl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施工中标候选人公示</w:t>
      </w:r>
    </w:p>
    <w:bookmarkEnd w:id="2"/>
    <w:p>
      <w:pPr>
        <w:pStyle w:val="4"/>
        <w:numPr>
          <w:numId w:val="0"/>
        </w:numPr>
        <w:spacing w:after="0" w:line="360" w:lineRule="auto"/>
        <w:ind w:firstLine="420" w:firstLineChars="0"/>
        <w:jc w:val="center"/>
        <w:outlineLvl w:val="0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u w:val="single"/>
          <w:lang w:eastAsia="zh-CN"/>
        </w:rPr>
      </w:pPr>
    </w:p>
    <w:p>
      <w:pPr>
        <w:pStyle w:val="4"/>
        <w:spacing w:after="0" w:line="360" w:lineRule="auto"/>
        <w:ind w:firstLine="420" w:firstLineChars="0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</w:p>
    <w:p>
      <w:pPr>
        <w:pStyle w:val="4"/>
        <w:numPr>
          <w:numId w:val="0"/>
        </w:numPr>
        <w:spacing w:after="0" w:line="360" w:lineRule="auto"/>
        <w:outlineLvl w:val="0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eastAsia="zh-CN"/>
        </w:rPr>
        <w:t>一、评标情况</w:t>
      </w:r>
    </w:p>
    <w:p>
      <w:pPr>
        <w:pStyle w:val="4"/>
        <w:spacing w:after="0" w:line="360" w:lineRule="auto"/>
        <w:ind w:firstLine="420" w:firstLineChars="0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bookmarkStart w:id="0" w:name="OLE_LINK4"/>
      <w:bookmarkStart w:id="1" w:name="OLE_LINK3"/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陇海西路（新田大道东至荥阳桃贾路口段）改造工程施工招标于2018年</w:t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  <w:lang w:val="en-US" w:eastAsia="zh-CN"/>
        </w:rPr>
        <w:t>11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月</w:t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日10时30分（北京时间），在郑州市公共资源交易中心三楼第</w:t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  <w:lang w:val="en-US" w:eastAsia="zh-CN"/>
        </w:rPr>
        <w:t>七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开标室举行开标会议。根据招标文件规定，经评标委员会评审，现将评标结果公示如下：</w:t>
      </w:r>
    </w:p>
    <w:p>
      <w:pPr>
        <w:pStyle w:val="4"/>
        <w:numPr>
          <w:numId w:val="0"/>
        </w:numPr>
        <w:spacing w:after="0" w:line="360" w:lineRule="auto"/>
        <w:outlineLvl w:val="0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LHXLGZ-SG标段：</w:t>
      </w:r>
    </w:p>
    <w:p>
      <w:pPr>
        <w:pStyle w:val="4"/>
        <w:spacing w:after="0" w:line="360" w:lineRule="auto"/>
        <w:ind w:firstLine="0" w:firstLineChars="0"/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</w:rPr>
        <w:t>第一中标候选人：郑州市路通公路建设有限公司</w:t>
      </w:r>
    </w:p>
    <w:p>
      <w:pPr>
        <w:pStyle w:val="4"/>
        <w:spacing w:after="0" w:line="360" w:lineRule="auto"/>
        <w:ind w:firstLine="0" w:firstLineChars="0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投标总报价：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29011752.72元  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 xml:space="preserve">  </w:t>
      </w:r>
    </w:p>
    <w:p>
      <w:pPr>
        <w:pStyle w:val="4"/>
        <w:spacing w:after="0" w:line="360" w:lineRule="auto"/>
        <w:ind w:firstLine="0" w:firstLineChars="0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质量要求：标段工程交工验收的质量评定：合格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</w:rPr>
        <w:t>；竣工验收的质量评定：优良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 xml:space="preserve"> </w:t>
      </w:r>
    </w:p>
    <w:p>
      <w:pPr>
        <w:pStyle w:val="4"/>
        <w:spacing w:after="0" w:line="360" w:lineRule="auto"/>
        <w:ind w:firstLine="0" w:firstLineChars="0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安全目标：零事故</w:t>
      </w:r>
    </w:p>
    <w:p>
      <w:pPr>
        <w:pStyle w:val="4"/>
        <w:spacing w:after="0" w:line="360" w:lineRule="auto"/>
        <w:ind w:firstLine="0" w:firstLineChars="0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工</w:t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期：6个月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项目经理：</w:t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  <w:lang w:eastAsia="zh-CN"/>
        </w:rPr>
        <w:t>李子云</w:t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  <w:lang w:val="en-US" w:eastAsia="zh-CN"/>
        </w:rPr>
        <w:tab/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一级建造师注册编号：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豫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141141518686</w:t>
      </w:r>
    </w:p>
    <w:p>
      <w:pPr>
        <w:spacing w:line="360" w:lineRule="auto"/>
        <w:ind w:left="2100" w:leftChars="0" w:firstLine="420" w:firstLineChars="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职称证书编号：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B01130900171</w:t>
      </w:r>
    </w:p>
    <w:p>
      <w:pPr>
        <w:spacing w:line="360" w:lineRule="auto"/>
        <w:ind w:left="2100" w:leftChars="0" w:firstLine="420" w:firstLineChars="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安全生产考核证编号：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豫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交安B（1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）G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00725</w:t>
      </w:r>
    </w:p>
    <w:p>
      <w:pPr>
        <w:pStyle w:val="4"/>
        <w:spacing w:after="0" w:line="360" w:lineRule="auto"/>
        <w:ind w:left="0" w:leftChars="0" w:firstLine="0" w:firstLineChars="0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项目总工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  <w:lang w:eastAsia="zh-CN"/>
        </w:rPr>
        <w:t>严云飞</w:t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  <w:lang w:val="en-US" w:eastAsia="zh-CN"/>
        </w:rPr>
        <w:tab/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  <w:lang w:val="en-US" w:eastAsia="zh-CN"/>
        </w:rPr>
        <w:tab/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职称证书编号：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B01130900174</w:t>
      </w:r>
    </w:p>
    <w:p>
      <w:pPr>
        <w:pStyle w:val="4"/>
        <w:spacing w:after="0" w:line="360" w:lineRule="auto"/>
        <w:ind w:left="2100" w:leftChars="0" w:firstLine="420" w:firstLineChars="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安全生产考核证编号：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豫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交安B（1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）G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01241</w:t>
      </w:r>
    </w:p>
    <w:p>
      <w:pPr>
        <w:pStyle w:val="4"/>
        <w:spacing w:after="0" w:line="360" w:lineRule="auto"/>
        <w:ind w:firstLine="0" w:firstLineChars="0"/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</w:rPr>
      </w:pPr>
    </w:p>
    <w:p>
      <w:pPr>
        <w:pStyle w:val="4"/>
        <w:spacing w:after="0" w:line="360" w:lineRule="auto"/>
        <w:ind w:firstLine="0" w:firstLineChars="0"/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</w:rPr>
        <w:t>第二中标候选人：吉林省嘉鹏集团有限公司</w:t>
      </w:r>
    </w:p>
    <w:p>
      <w:pPr>
        <w:pStyle w:val="4"/>
        <w:spacing w:after="0" w:line="360" w:lineRule="auto"/>
        <w:ind w:firstLine="0" w:firstLineChars="0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投标总报价：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29068873.16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元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 xml:space="preserve">   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 xml:space="preserve"> </w:t>
      </w:r>
    </w:p>
    <w:p>
      <w:pPr>
        <w:pStyle w:val="4"/>
        <w:spacing w:after="0" w:line="360" w:lineRule="auto"/>
        <w:ind w:firstLine="0" w:firstLineChars="0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质量要求：标段工程交工验收的质量评定：合格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</w:rPr>
        <w:t>；竣工验收的质量评定：优良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 xml:space="preserve"> </w:t>
      </w:r>
    </w:p>
    <w:p>
      <w:pPr>
        <w:pStyle w:val="4"/>
        <w:spacing w:after="0" w:line="360" w:lineRule="auto"/>
        <w:ind w:firstLine="0" w:firstLineChars="0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安全目标：零事故</w:t>
      </w:r>
    </w:p>
    <w:p>
      <w:pPr>
        <w:pStyle w:val="4"/>
        <w:spacing w:after="0" w:line="360" w:lineRule="auto"/>
        <w:ind w:firstLine="0" w:firstLineChars="0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工</w:t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期：6个月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项目经理：云庆芬</w:t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  <w:lang w:val="en-US" w:eastAsia="zh-CN"/>
        </w:rPr>
        <w:tab/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一级建造师注册编号：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吉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122060700893</w:t>
      </w:r>
    </w:p>
    <w:p>
      <w:pPr>
        <w:spacing w:line="360" w:lineRule="auto"/>
        <w:ind w:left="2100" w:leftChars="0" w:firstLine="420" w:firstLineChars="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职称证书编号：</w:t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  <w:lang w:val="en-US" w:eastAsia="zh-CN"/>
        </w:rPr>
        <w:t>2008102B442</w:t>
      </w:r>
    </w:p>
    <w:p>
      <w:pPr>
        <w:spacing w:line="360" w:lineRule="auto"/>
        <w:ind w:left="2100" w:leftChars="0" w:firstLine="420" w:firstLineChars="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安全生产考核证编号：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交安B（1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）G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03813</w:t>
      </w:r>
    </w:p>
    <w:p>
      <w:pPr>
        <w:pStyle w:val="4"/>
        <w:spacing w:after="0" w:line="360" w:lineRule="auto"/>
        <w:ind w:left="0" w:leftChars="0" w:firstLine="0" w:firstLineChars="0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项目总工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  <w:lang w:eastAsia="zh-CN"/>
        </w:rPr>
        <w:t>王志荣</w:t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  <w:lang w:val="en-US" w:eastAsia="zh-CN"/>
        </w:rPr>
        <w:tab/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  <w:lang w:val="en-US" w:eastAsia="zh-CN"/>
        </w:rPr>
        <w:tab/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职称证书编号：</w:t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  <w:lang w:val="en-US" w:eastAsia="zh-CN"/>
        </w:rPr>
        <w:t>2011102B232</w:t>
      </w:r>
    </w:p>
    <w:p>
      <w:pPr>
        <w:pStyle w:val="4"/>
        <w:spacing w:after="0" w:line="360" w:lineRule="auto"/>
        <w:ind w:left="2100" w:leftChars="0" w:firstLine="420" w:firstLineChars="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安全生产考核证编号：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交安B（1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）G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04124</w:t>
      </w:r>
    </w:p>
    <w:bookmarkEnd w:id="0"/>
    <w:bookmarkEnd w:id="1"/>
    <w:p>
      <w:pPr>
        <w:pStyle w:val="4"/>
        <w:spacing w:after="0" w:line="360" w:lineRule="auto"/>
        <w:ind w:firstLine="0" w:firstLineChars="0"/>
        <w:outlineLvl w:val="0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color w:val="auto"/>
          <w:sz w:val="24"/>
          <w:szCs w:val="24"/>
          <w:highlight w:val="none"/>
          <w:lang w:eastAsia="zh-CN"/>
        </w:rPr>
        <w:t>二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、否决投标人情况：</w:t>
      </w:r>
    </w:p>
    <w:p>
      <w:pPr>
        <w:pStyle w:val="4"/>
        <w:spacing w:after="0" w:line="360" w:lineRule="auto"/>
        <w:ind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正平路桥建设股份有限公司的第二信封（报价文件）中的投标函与招标文件中要求的不一致，未响应招标文件件第二信封（报价文件）评审标准“投标文件按照招标文件规定的格式、内容填写，字迹清晰可见”的要求，评标委员会一致决定否决其投标。</w:t>
      </w:r>
    </w:p>
    <w:p>
      <w:pPr>
        <w:pStyle w:val="4"/>
        <w:spacing w:after="0" w:line="360" w:lineRule="auto"/>
        <w:ind w:firstLine="0" w:firstLineChars="0"/>
        <w:outlineLvl w:val="0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color w:val="auto"/>
          <w:sz w:val="24"/>
          <w:szCs w:val="24"/>
          <w:highlight w:val="none"/>
          <w:lang w:eastAsia="zh-CN"/>
        </w:rPr>
        <w:t>三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、相关业绩详见附件</w:t>
      </w:r>
    </w:p>
    <w:p>
      <w:pPr>
        <w:pStyle w:val="4"/>
        <w:spacing w:after="0" w:line="360" w:lineRule="auto"/>
        <w:ind w:firstLine="0" w:firstLineChars="0"/>
        <w:outlineLvl w:val="0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color w:val="auto"/>
          <w:sz w:val="24"/>
          <w:szCs w:val="24"/>
          <w:highlight w:val="none"/>
          <w:lang w:val="en-US" w:eastAsia="zh-CN"/>
        </w:rPr>
        <w:t>四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、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>发布公告的媒介</w:t>
      </w:r>
    </w:p>
    <w:p>
      <w:pPr>
        <w:pStyle w:val="4"/>
        <w:spacing w:after="0" w:line="360" w:lineRule="auto"/>
        <w:ind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本次招标公告同时在《中国招标投标公共服务平台》《河南省电子招标投标公共服务平台》《郑州市公共资源交易中心》《河南招标采购综合网》《郑州市交通运输委员会网站》上发布。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公示期：3日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投标人或者其他利害关系人对评标结果有异议的，应当在中标候选人公示期内以实名书面形式向招标人提出，逾期不予受理。招标人自收到异议之日起3日内进行书面答复。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投标人或者其他利害关系人对招标人的答复仍有异议的，应当在收到招标人答复之日起10日内向监督部门投诉需提供向招标人提出异议的相关证明材料。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招标人：郑州市公路管理局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地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址：郑州市航海西路28号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联系人：娄先生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电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话：0371-68995128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招标代理：汇龙工程咨询有限公司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地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址：郑州市航海东路经开第六大街北50米路西商鼎创业大厦5层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联系人：贾先生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电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话：177038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603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23　（0371）67398795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行业监督机构：郑州市交通运输委员会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地址：郑州市工人南路165号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电话：0371-67178870</w:t>
      </w:r>
    </w:p>
    <w:p>
      <w:pPr>
        <w:pStyle w:val="4"/>
        <w:spacing w:after="0" w:line="360" w:lineRule="auto"/>
        <w:ind w:firstLine="0" w:firstLineChars="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                                                         2018年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11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日</w:t>
      </w:r>
    </w:p>
    <w:sectPr>
      <w:footerReference r:id="rId4" w:type="default"/>
      <w:pgSz w:w="11906" w:h="16838"/>
      <w:pgMar w:top="1440" w:right="1080" w:bottom="1440" w:left="108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仿宋"/>
      <w:b/>
      <w:bCs/>
      <w:sz w:val="36"/>
      <w:szCs w:val="32"/>
    </w:rPr>
  </w:style>
  <w:style w:type="character" w:default="1" w:styleId="8">
    <w:name w:val="Default Paragraph Font"/>
    <w:semiHidden/>
    <w:qFormat/>
    <w:uiPriority w:val="0"/>
  </w:style>
  <w:style w:type="paragraph" w:styleId="2">
    <w:name w:val="Message Header"/>
    <w:basedOn w:val="1"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styleId="4">
    <w:name w:val="Body Text First Indent"/>
    <w:basedOn w:val="5"/>
    <w:qFormat/>
    <w:uiPriority w:val="0"/>
    <w:pPr>
      <w:ind w:firstLine="420" w:firstLineChars="100"/>
    </w:p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2018-08-01T14:38:00Z</dcterms:created>
  <dc:creator>Administrator</dc:creator>
  <cp:lastModifiedBy>未定义</cp:lastModifiedBy>
  <cp:lastPrinted>2018-10-12T01:10:00Z</cp:lastPrinted>
  <dcterms:modified xsi:type="dcterms:W3CDTF">2018-11-02T09:00:38Z</dcterms:modified>
  <dc:title>陇海西路（新田大道东至荥阳桃贾路口段）改造工程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