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300" w:afterAutospacing="0" w:line="240" w:lineRule="auto"/>
        <w:ind w:left="0" w:right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郑州市S103线K4+380~K45+620段、S104线K7+342~K20+000段、G310线K578+833~K588+841段、G107线K799+369~K811+167段公路安全设施提升工程中标候选人公示</w:t>
      </w:r>
    </w:p>
    <w:p>
      <w:pPr>
        <w:autoSpaceDE w:val="0"/>
        <w:adjustRightInd w:val="0"/>
        <w:snapToGrid w:val="0"/>
        <w:spacing w:line="240" w:lineRule="auto"/>
        <w:rPr>
          <w:rFonts w:hint="eastAsia" w:ascii="宋体" w:hAnsi="宋体" w:eastAsia="宋体" w:cs="宋体"/>
          <w:color w:val="0C0C0C"/>
          <w:kern w:val="0"/>
          <w:sz w:val="21"/>
          <w:szCs w:val="21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本项目郑州市S103线K4+380~K45+620段、S104线K7+342~K20+000段、G310线K578+833~K588+841段、G107线K799+369~K811+167段公路安全设施提升工程（标段编号：22-GC-1163-01）于2022年09月28日在郑州市公共资源交易中心进行开标（评标），经评标委员会评审，现将该项目的中标候选人（评标结果）情况公示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color w:val="333333"/>
          <w:sz w:val="21"/>
          <w:szCs w:val="21"/>
        </w:rPr>
      </w:pPr>
      <w:r>
        <w:rPr>
          <w:rStyle w:val="6"/>
          <w:rFonts w:hint="eastAsia"/>
          <w:color w:val="333333"/>
          <w:sz w:val="21"/>
          <w:szCs w:val="21"/>
        </w:rPr>
        <w:t>一、中标候选人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b w:val="0"/>
          <w:bCs w:val="0"/>
          <w:color w:val="333333"/>
          <w:sz w:val="21"/>
          <w:szCs w:val="21"/>
        </w:rPr>
      </w:pPr>
      <w:r>
        <w:rPr>
          <w:rStyle w:val="6"/>
          <w:rFonts w:hint="eastAsia"/>
          <w:b w:val="0"/>
          <w:bCs w:val="0"/>
          <w:color w:val="333333"/>
          <w:sz w:val="21"/>
          <w:szCs w:val="21"/>
        </w:rPr>
        <w:t>1.1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val="en-US" w:eastAsia="zh-CN"/>
        </w:rPr>
        <w:t xml:space="preserve"> 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</w:rPr>
        <w:t>中标候选人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排序基本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</w:rPr>
        <w:t>情况</w:t>
      </w:r>
    </w:p>
    <w:tbl>
      <w:tblPr>
        <w:tblStyle w:val="3"/>
        <w:tblW w:w="4879" w:type="pct"/>
        <w:tblInd w:w="2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802"/>
        <w:gridCol w:w="3037"/>
        <w:gridCol w:w="1503"/>
        <w:gridCol w:w="1574"/>
        <w:gridCol w:w="2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排序</w:t>
            </w:r>
          </w:p>
        </w:tc>
        <w:tc>
          <w:tcPr>
            <w:tcW w:w="14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中标候选人名称</w:t>
            </w:r>
          </w:p>
        </w:tc>
        <w:tc>
          <w:tcPr>
            <w:tcW w:w="11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投标报价（元）/投标费率（%）</w:t>
            </w:r>
          </w:p>
        </w:tc>
        <w:tc>
          <w:tcPr>
            <w:tcW w:w="57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项目负责人</w:t>
            </w:r>
          </w:p>
        </w:tc>
        <w:tc>
          <w:tcPr>
            <w:tcW w:w="5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计划工期</w:t>
            </w:r>
          </w:p>
        </w:tc>
        <w:tc>
          <w:tcPr>
            <w:tcW w:w="99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144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郑州腾盛实业有限公司 </w:t>
            </w:r>
          </w:p>
        </w:tc>
        <w:tc>
          <w:tcPr>
            <w:tcW w:w="1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11392458.03 </w:t>
            </w:r>
          </w:p>
        </w:tc>
        <w:tc>
          <w:tcPr>
            <w:tcW w:w="57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连晓辉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2个月</w:t>
            </w:r>
          </w:p>
        </w:tc>
        <w:tc>
          <w:tcPr>
            <w:tcW w:w="99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标段工程交工验收的质量评定：合格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竣工验收的质量评定：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优安全目标：零事故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b w:val="0"/>
          <w:color w:val="333333"/>
          <w:sz w:val="21"/>
          <w:szCs w:val="21"/>
        </w:rPr>
      </w:pP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1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val="en-US" w:eastAsia="zh-CN"/>
        </w:rPr>
        <w:t xml:space="preserve">.2 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中标候选人项目管理人员情况</w:t>
      </w:r>
    </w:p>
    <w:tbl>
      <w:tblPr>
        <w:tblStyle w:val="3"/>
        <w:tblW w:w="13155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625"/>
        <w:gridCol w:w="1215"/>
        <w:gridCol w:w="1185"/>
        <w:gridCol w:w="1350"/>
        <w:gridCol w:w="2625"/>
        <w:gridCol w:w="163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人员类别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职业资格证书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郑州腾盛实业有限公司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连晓辉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管理人员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项目经理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410***********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2434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一级注册建造师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豫1412017201900247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1.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val="en-US" w:eastAsia="zh-CN"/>
        </w:rPr>
        <w:t xml:space="preserve">3 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中标候选人企业业绩</w:t>
      </w:r>
    </w:p>
    <w:tbl>
      <w:tblPr>
        <w:tblStyle w:val="3"/>
        <w:tblW w:w="1317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93"/>
        <w:gridCol w:w="2705"/>
        <w:gridCol w:w="2434"/>
        <w:gridCol w:w="2236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中标候选人名称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中标工程名称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建设单位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合同签订时间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郑州腾盛实业有限公司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省道 308 焦作至沁阳段改建工程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焦作市公路管理局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2012-09-12</w:t>
            </w:r>
          </w:p>
        </w:tc>
        <w:tc>
          <w:tcPr>
            <w:tcW w:w="2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2389.7684万元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1.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val="en-US" w:eastAsia="zh-CN"/>
        </w:rPr>
        <w:t xml:space="preserve">4 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中标候选人项目负责人业绩</w:t>
      </w:r>
    </w:p>
    <w:tbl>
      <w:tblPr>
        <w:tblStyle w:val="3"/>
        <w:tblW w:w="13140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632"/>
        <w:gridCol w:w="2004"/>
        <w:gridCol w:w="1841"/>
        <w:gridCol w:w="2523"/>
        <w:gridCol w:w="169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项目负责人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中标候选人名称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中标工程名称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建设单位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合同签订时间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eastAsia"/>
          <w:color w:val="333333"/>
          <w:sz w:val="21"/>
          <w:szCs w:val="21"/>
          <w:lang w:eastAsia="zh-CN"/>
        </w:rPr>
      </w:pPr>
      <w:r>
        <w:rPr>
          <w:rStyle w:val="6"/>
          <w:rFonts w:hint="eastAsia"/>
          <w:b/>
          <w:bCs/>
          <w:color w:val="333333"/>
          <w:sz w:val="21"/>
          <w:szCs w:val="21"/>
          <w:lang w:eastAsia="zh-CN"/>
        </w:rPr>
        <w:t>二、中标候选人响应招标文件要求的资格能力</w:t>
      </w:r>
      <w:r>
        <w:rPr>
          <w:rStyle w:val="6"/>
          <w:rFonts w:hint="eastAsia"/>
          <w:color w:val="333333"/>
          <w:sz w:val="21"/>
          <w:szCs w:val="21"/>
          <w:lang w:eastAsia="zh-CN"/>
        </w:rPr>
        <w:t xml:space="preserve">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2.1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val="en-US" w:eastAsia="zh-CN"/>
        </w:rPr>
        <w:t xml:space="preserve"> 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招标文件要求的资格能力条件</w:t>
      </w:r>
    </w:p>
    <w:tbl>
      <w:tblPr>
        <w:tblStyle w:val="3"/>
        <w:tblW w:w="1319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280"/>
        <w:gridCol w:w="10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标段编号</w:t>
            </w:r>
          </w:p>
        </w:tc>
        <w:tc>
          <w:tcPr>
            <w:tcW w:w="10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22-GC-1163-01</w:t>
            </w:r>
          </w:p>
        </w:tc>
        <w:tc>
          <w:tcPr>
            <w:tcW w:w="10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（1）投标人具备有效的营业执照、资质证书、安全生产许可证和基本账户开户许可证。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（2）投标人的资质等级符合招标文件规定。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（3）投标人的财务状况符合招标文件规定。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（4）投标人的类似项目业绩符合招标文件规定。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（5）投标人的信誉符合招标文件规定。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（6）投标人的项目经理和项目总工资格、在岗情况符合招标文件规定。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（7）投标人的其他要求符合招标文件规定。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（8）投标人不存在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招标文件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第二章“投标人须知”第1.4.3项或第1.4.4项规定的任何一种情形。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</w:pP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2.2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val="en-US" w:eastAsia="zh-CN"/>
        </w:rPr>
        <w:t xml:space="preserve"> </w:t>
      </w:r>
      <w:r>
        <w:rPr>
          <w:rStyle w:val="6"/>
          <w:rFonts w:hint="eastAsia"/>
          <w:b w:val="0"/>
          <w:bCs w:val="0"/>
          <w:color w:val="333333"/>
          <w:sz w:val="21"/>
          <w:szCs w:val="21"/>
          <w:lang w:eastAsia="zh-CN"/>
        </w:rPr>
        <w:t>中标候选人响应招标文件要求的资格能力条件情况</w:t>
      </w:r>
    </w:p>
    <w:tbl>
      <w:tblPr>
        <w:tblStyle w:val="3"/>
        <w:tblW w:w="1317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310"/>
        <w:gridCol w:w="3411"/>
        <w:gridCol w:w="6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标段编号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中标候选人名称</w:t>
            </w:r>
          </w:p>
        </w:tc>
        <w:tc>
          <w:tcPr>
            <w:tcW w:w="6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22-GC-1163-01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郑州腾盛实业有限公司</w:t>
            </w:r>
          </w:p>
        </w:tc>
        <w:tc>
          <w:tcPr>
            <w:tcW w:w="6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响应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eastAsia"/>
          <w:b/>
          <w:bCs/>
          <w:color w:val="333333"/>
          <w:sz w:val="21"/>
          <w:szCs w:val="21"/>
          <w:lang w:eastAsia="zh-CN"/>
        </w:rPr>
      </w:pPr>
      <w:r>
        <w:rPr>
          <w:rStyle w:val="6"/>
          <w:rFonts w:hint="eastAsia"/>
          <w:b/>
          <w:bCs/>
          <w:color w:val="333333"/>
          <w:sz w:val="21"/>
          <w:szCs w:val="21"/>
          <w:lang w:eastAsia="zh-CN"/>
        </w:rPr>
        <w:t>三、废标情况及原因</w:t>
      </w:r>
    </w:p>
    <w:tbl>
      <w:tblPr>
        <w:tblStyle w:val="3"/>
        <w:tblW w:w="1320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756"/>
        <w:gridCol w:w="6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投标人名称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废标原因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5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eastAsia"/>
          <w:b/>
          <w:bCs/>
          <w:color w:val="333333"/>
          <w:sz w:val="21"/>
          <w:szCs w:val="21"/>
          <w:lang w:eastAsia="zh-CN"/>
        </w:rPr>
      </w:pPr>
      <w:r>
        <w:rPr>
          <w:rStyle w:val="6"/>
          <w:rFonts w:hint="eastAsia"/>
          <w:b/>
          <w:bCs/>
          <w:color w:val="333333"/>
          <w:sz w:val="21"/>
          <w:szCs w:val="21"/>
          <w:lang w:eastAsia="zh-CN"/>
        </w:rPr>
        <w:t>四、报价修正情况</w:t>
      </w:r>
    </w:p>
    <w:tbl>
      <w:tblPr>
        <w:tblStyle w:val="3"/>
        <w:tblW w:w="1320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000"/>
        <w:gridCol w:w="5070"/>
        <w:gridCol w:w="21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投标</w:t>
            </w:r>
            <w:r>
              <w:rPr>
                <w:rFonts w:hint="eastAsia"/>
                <w:sz w:val="21"/>
                <w:szCs w:val="21"/>
              </w:rPr>
              <w:t>人名称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修正原因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修正前报价</w:t>
            </w:r>
            <w:r>
              <w:rPr>
                <w:rFonts w:hint="eastAsia"/>
                <w:sz w:val="21"/>
                <w:szCs w:val="21"/>
              </w:rPr>
              <w:t>（元）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修正后报价</w:t>
            </w:r>
            <w:r>
              <w:rPr>
                <w:rFonts w:hint="eastAsia"/>
                <w:sz w:val="21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5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color w:val="333333"/>
          <w:sz w:val="21"/>
          <w:szCs w:val="21"/>
        </w:rPr>
      </w:pPr>
      <w:r>
        <w:rPr>
          <w:rStyle w:val="6"/>
          <w:rFonts w:hint="eastAsia"/>
          <w:color w:val="333333"/>
          <w:sz w:val="21"/>
          <w:szCs w:val="21"/>
        </w:rPr>
        <w:t>五、所有投标人综合标评分情况</w:t>
      </w:r>
    </w:p>
    <w:tbl>
      <w:tblPr>
        <w:tblStyle w:val="4"/>
        <w:tblW w:w="13186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745"/>
        <w:gridCol w:w="1369"/>
        <w:gridCol w:w="1369"/>
        <w:gridCol w:w="1369"/>
        <w:gridCol w:w="1369"/>
        <w:gridCol w:w="1369"/>
        <w:gridCol w:w="136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投标人名称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评委A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评委B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评委C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评委D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评委E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评委F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郑州腾盛实业有限公司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江西中煤建设集团有限公司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江苏东方交通工程有限公司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color w:val="333333"/>
          <w:sz w:val="21"/>
          <w:szCs w:val="21"/>
        </w:rPr>
      </w:pPr>
      <w:r>
        <w:rPr>
          <w:rStyle w:val="6"/>
          <w:rFonts w:hint="eastAsia"/>
          <w:color w:val="333333"/>
          <w:sz w:val="21"/>
          <w:szCs w:val="21"/>
        </w:rPr>
        <w:t>六、所有投标人技术标评分情况</w:t>
      </w:r>
    </w:p>
    <w:tbl>
      <w:tblPr>
        <w:tblStyle w:val="4"/>
        <w:tblW w:w="13156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790"/>
        <w:gridCol w:w="1367"/>
        <w:gridCol w:w="1367"/>
        <w:gridCol w:w="1367"/>
        <w:gridCol w:w="1367"/>
        <w:gridCol w:w="1367"/>
        <w:gridCol w:w="136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投标人名称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评委A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评委B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评委C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评委D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评委E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评委F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评委G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郑州腾盛实业有限公司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34.5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31.2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30.4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37.5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36.5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38.0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江西中煤建设集团有限公司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35.0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30.5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31.8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36.9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35.8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37.0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rFonts w:hint="eastAsia"/>
                <w:b w:val="0"/>
                <w:bCs w:val="0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江苏东方交通工程有限公司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34.0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30.2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29.4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37.1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33.5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35.0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6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color w:val="333333"/>
          <w:sz w:val="21"/>
          <w:szCs w:val="21"/>
        </w:rPr>
      </w:pPr>
      <w:r>
        <w:rPr>
          <w:rStyle w:val="6"/>
          <w:rFonts w:hint="eastAsia"/>
          <w:color w:val="333333"/>
          <w:sz w:val="21"/>
          <w:szCs w:val="21"/>
        </w:rPr>
        <w:t>七、所有投标人总得分情况</w:t>
      </w:r>
    </w:p>
    <w:tbl>
      <w:tblPr>
        <w:tblStyle w:val="3"/>
        <w:tblW w:w="1323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6592"/>
        <w:gridCol w:w="2884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投标人名称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投标报价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6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郑州腾盛实业有限公司 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11392458.03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92.58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2 </w:t>
            </w:r>
          </w:p>
        </w:tc>
        <w:tc>
          <w:tcPr>
            <w:tcW w:w="6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江西中煤建设集团有限公司 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11433172.74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91.79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3 </w:t>
            </w:r>
          </w:p>
        </w:tc>
        <w:tc>
          <w:tcPr>
            <w:tcW w:w="65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江苏东方交通工程有限公司 </w:t>
            </w:r>
          </w:p>
        </w:tc>
        <w:tc>
          <w:tcPr>
            <w:tcW w:w="28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11502996.04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90.18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eastAsia"/>
          <w:color w:val="333333"/>
          <w:sz w:val="21"/>
          <w:szCs w:val="21"/>
        </w:rPr>
      </w:pPr>
      <w:r>
        <w:rPr>
          <w:rStyle w:val="6"/>
          <w:rFonts w:hint="eastAsia"/>
          <w:color w:val="333333"/>
          <w:sz w:val="21"/>
          <w:szCs w:val="21"/>
        </w:rPr>
        <w:t>八、公示时间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2022年9月2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日至2022年10月</w:t>
      </w:r>
      <w:r>
        <w:rPr>
          <w:rFonts w:hint="eastAsia" w:ascii="宋体" w:hAnsi="宋体" w:cs="宋体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6"/>
          <w:rFonts w:hint="eastAsia" w:cs="Times New Roman"/>
          <w:color w:val="000000"/>
          <w:sz w:val="21"/>
          <w:szCs w:val="21"/>
        </w:rPr>
      </w:pPr>
      <w:r>
        <w:rPr>
          <w:rStyle w:val="6"/>
          <w:rFonts w:hint="eastAsia"/>
          <w:color w:val="333333"/>
          <w:sz w:val="21"/>
          <w:szCs w:val="21"/>
        </w:rPr>
        <w:t>九、</w:t>
      </w:r>
      <w:r>
        <w:rPr>
          <w:rStyle w:val="6"/>
          <w:rFonts w:hint="eastAsia" w:cs="Times New Roman"/>
          <w:color w:val="000000"/>
          <w:sz w:val="21"/>
          <w:szCs w:val="21"/>
        </w:rPr>
        <w:t>招标文件规定公示的其他内容</w:t>
      </w:r>
    </w:p>
    <w:tbl>
      <w:tblPr>
        <w:tblStyle w:val="3"/>
        <w:tblW w:w="13200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731"/>
        <w:gridCol w:w="6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5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投标人（中标候选人）名称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需要公示的其他内容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240" w:lineRule="auto"/>
        <w:textAlignment w:val="auto"/>
        <w:rPr>
          <w:rStyle w:val="6"/>
          <w:rFonts w:hint="eastAsia" w:eastAsia="宋体" w:cs="Times New Roman"/>
          <w:color w:val="000000"/>
          <w:sz w:val="21"/>
          <w:szCs w:val="21"/>
          <w:lang w:eastAsia="zh-CN"/>
        </w:rPr>
      </w:pPr>
      <w:r>
        <w:rPr>
          <w:rStyle w:val="6"/>
          <w:rFonts w:hint="eastAsia" w:cs="Times New Roman"/>
          <w:color w:val="000000"/>
          <w:sz w:val="21"/>
          <w:szCs w:val="21"/>
        </w:rPr>
        <w:t>十、</w:t>
      </w:r>
      <w:r>
        <w:rPr>
          <w:rStyle w:val="6"/>
          <w:rFonts w:hint="eastAsia" w:cs="Times New Roman"/>
          <w:color w:val="000000"/>
          <w:sz w:val="21"/>
          <w:szCs w:val="21"/>
          <w:lang w:eastAsia="zh-CN"/>
        </w:rPr>
        <w:t>异议（投诉）受理部门及渠道</w:t>
      </w:r>
    </w:p>
    <w:tbl>
      <w:tblPr>
        <w:tblStyle w:val="3"/>
        <w:tblW w:w="13185" w:type="dxa"/>
        <w:tblInd w:w="16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699"/>
        <w:gridCol w:w="96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受理部门</w:t>
            </w:r>
          </w:p>
        </w:tc>
        <w:tc>
          <w:tcPr>
            <w:tcW w:w="96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受理渠道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招标人或招标代理机构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（异议受理）</w:t>
            </w:r>
          </w:p>
        </w:tc>
        <w:tc>
          <w:tcPr>
            <w:tcW w:w="96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单位名称：郑州市公路事业发展中心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单位地址：郑州市航海西路28号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联系人：周晓林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电话：0371-68995181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传真：0371-68995181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邮箱：/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招标监督部门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（投诉受理）</w:t>
            </w:r>
          </w:p>
        </w:tc>
        <w:tc>
          <w:tcPr>
            <w:tcW w:w="96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监督部门：郑州市交通运输局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办公地址：郑州市工人南路165号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电话：0371-67178870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传真：0371-67178870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邮箱：zzsjtwgcc@163.com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1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备注：投标人或其他利害关系人对评标结果有异议的，可在公示期内向招标人或招标代理机构提出。公示期满对公示结果没有异议的，招标人将签发中标通知书。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6"/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招标人或招标代理机构：河南瑞珂工程管理有限公司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主要负责人或其授权的项目负责人：樊越超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2022年9月29日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textAlignment w:val="auto"/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ZGUwYmU0NGMwZjhlZDFmOGE4ZmRmZjFiZjA2YzkifQ=="/>
  </w:docVars>
  <w:rsids>
    <w:rsidRoot w:val="4CC23457"/>
    <w:rsid w:val="01435DD9"/>
    <w:rsid w:val="09A45050"/>
    <w:rsid w:val="0C0149DC"/>
    <w:rsid w:val="0F955B67"/>
    <w:rsid w:val="117D56F8"/>
    <w:rsid w:val="17147CB9"/>
    <w:rsid w:val="18EB67F8"/>
    <w:rsid w:val="1CFC7225"/>
    <w:rsid w:val="1D201046"/>
    <w:rsid w:val="1EA00084"/>
    <w:rsid w:val="1F521540"/>
    <w:rsid w:val="2168043C"/>
    <w:rsid w:val="23A67EEB"/>
    <w:rsid w:val="240D4A99"/>
    <w:rsid w:val="2A04596B"/>
    <w:rsid w:val="2AA53F5A"/>
    <w:rsid w:val="2B6D3DA6"/>
    <w:rsid w:val="2BEE0681"/>
    <w:rsid w:val="2E222864"/>
    <w:rsid w:val="30FF6E8C"/>
    <w:rsid w:val="319C292D"/>
    <w:rsid w:val="37B00EE0"/>
    <w:rsid w:val="3C912F89"/>
    <w:rsid w:val="40A062DA"/>
    <w:rsid w:val="44CB735A"/>
    <w:rsid w:val="4B4F6B4C"/>
    <w:rsid w:val="4B6E6C91"/>
    <w:rsid w:val="4CC23457"/>
    <w:rsid w:val="4D7D176B"/>
    <w:rsid w:val="515835C1"/>
    <w:rsid w:val="56DE01BE"/>
    <w:rsid w:val="570F6B64"/>
    <w:rsid w:val="5D184CAE"/>
    <w:rsid w:val="5F984F22"/>
    <w:rsid w:val="639003EA"/>
    <w:rsid w:val="67E67E83"/>
    <w:rsid w:val="696C419A"/>
    <w:rsid w:val="6A8A4858"/>
    <w:rsid w:val="6D301BA0"/>
    <w:rsid w:val="6D8223FC"/>
    <w:rsid w:val="6FD35191"/>
    <w:rsid w:val="700A1AEC"/>
    <w:rsid w:val="7014587F"/>
    <w:rsid w:val="73DD4C6A"/>
    <w:rsid w:val="759F4BA2"/>
    <w:rsid w:val="768C6099"/>
    <w:rsid w:val="7B82400B"/>
    <w:rsid w:val="7C5A2796"/>
    <w:rsid w:val="7C8021FC"/>
    <w:rsid w:val="7E874E97"/>
    <w:rsid w:val="7F4079CE"/>
    <w:rsid w:val="7FA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1429</Words>
  <Characters>1938</Characters>
  <Lines>0</Lines>
  <Paragraphs>0</Paragraphs>
  <TotalTime>1</TotalTime>
  <ScaleCrop>false</ScaleCrop>
  <LinksUpToDate>false</LinksUpToDate>
  <CharactersWithSpaces>1960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2022-03-10T06:15:00Z</dcterms:created>
  <dc:creator>Lenovo</dc:creator>
  <cp:lastModifiedBy>qianshugreat</cp:lastModifiedBy>
  <cp:lastPrinted>2022-09-29T06:15:52Z</cp:lastPrinted>
  <dcterms:modified xsi:type="dcterms:W3CDTF">2022-09-29T06:57:44Z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BDEC264E4B0D4D3F9A202F4C4D6F6CAA</vt:lpwstr>
  </property>
</Properties>
</file>