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3408"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3365"/>
        <w:gridCol w:w="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p>
            <w:pPr>
              <w:keepNext w:val="0"/>
              <w:keepLines w:val="0"/>
              <w:widowControl/>
              <w:suppressLineNumbers w:val="0"/>
              <w:spacing w:line="38" w:lineRule="atLeast"/>
              <w:jc w:val="center"/>
              <w:rPr>
                <w:rFonts w:hint="eastAsia" w:ascii="宋体" w:hAnsi="宋体" w:eastAsia="宋体" w:cs="宋体"/>
                <w:caps w:val="0"/>
                <w:spacing w:val="0"/>
                <w:sz w:val="30"/>
                <w:szCs w:val="30"/>
              </w:rPr>
            </w:pPr>
            <w:r>
              <w:rPr>
                <w:rFonts w:hint="eastAsia" w:ascii="宋体" w:hAnsi="宋体" w:eastAsia="宋体" w:cs="宋体"/>
                <w:b/>
                <w:bCs/>
                <w:caps w:val="0"/>
                <w:color w:val="auto"/>
                <w:spacing w:val="0"/>
                <w:kern w:val="0"/>
                <w:sz w:val="30"/>
                <w:szCs w:val="30"/>
                <w:u w:val="none"/>
                <w:lang w:val="en-US" w:eastAsia="zh-CN" w:bidi="ar"/>
              </w:rPr>
              <w:t>G310荥巩界至焦桐高速段改建工程质量检测3标段中标候选人公示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1"/>
                <w:szCs w:val="21"/>
              </w:rPr>
            </w:pPr>
            <w:r>
              <w:rPr>
                <w:rFonts w:hint="eastAsia" w:ascii="宋体" w:hAnsi="宋体" w:eastAsia="宋体" w:cs="宋体"/>
                <w:caps w:val="0"/>
                <w:color w:val="auto"/>
                <w:spacing w:val="0"/>
                <w:kern w:val="0"/>
                <w:sz w:val="21"/>
                <w:szCs w:val="21"/>
                <w:u w:val="none"/>
                <w:lang w:val="en-US" w:eastAsia="zh-CN" w:bidi="ar"/>
              </w:rPr>
              <w:t>    本项目质量检测3标段（标段编号：23-GC-1235-03）于2024年01月10日在郑州市公共资源交易中心进行开标（评标），经评标委员会评审，现将该项目的中标候选人（评标结果）情况公示如下：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一、中标候选人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1.1 中标候选人排序基本情况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54"/>
              <w:gridCol w:w="3300"/>
              <w:gridCol w:w="2741"/>
              <w:gridCol w:w="1760"/>
              <w:gridCol w:w="2650"/>
              <w:gridCol w:w="22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554"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排序</w:t>
                  </w:r>
                </w:p>
              </w:tc>
              <w:tc>
                <w:tcPr>
                  <w:tcW w:w="3300"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中标候选人名称</w:t>
                  </w:r>
                </w:p>
              </w:tc>
              <w:tc>
                <w:tcPr>
                  <w:tcW w:w="2741"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投标报价（元）</w:t>
                  </w:r>
                </w:p>
              </w:tc>
              <w:tc>
                <w:tcPr>
                  <w:tcW w:w="1760"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项目负责人</w:t>
                  </w:r>
                </w:p>
              </w:tc>
              <w:tc>
                <w:tcPr>
                  <w:tcW w:w="2650"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质量</w:t>
                  </w:r>
                </w:p>
              </w:tc>
              <w:tc>
                <w:tcPr>
                  <w:tcW w:w="2270" w:type="dxa"/>
                  <w:shd w:val="clear" w:color="auto" w:fill="auto"/>
                  <w:vAlign w:val="top"/>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eastAsia="zh-CN"/>
                    </w:rPr>
                    <w:t>质量检测</w:t>
                  </w:r>
                  <w:r>
                    <w:rPr>
                      <w:rFonts w:hint="eastAsia" w:ascii="宋体" w:hAnsi="宋体" w:eastAsia="宋体" w:cs="宋体"/>
                      <w:sz w:val="18"/>
                      <w:szCs w:val="18"/>
                    </w:rPr>
                    <w:t>服务期限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郑州市宇中公路质量检测有限公司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1767889.0</w:t>
                  </w:r>
                </w:p>
              </w:tc>
              <w:tc>
                <w:tcPr>
                  <w:tcW w:w="1760"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吴迪</w:t>
                  </w:r>
                </w:p>
              </w:tc>
              <w:tc>
                <w:tcPr>
                  <w:tcW w:w="2650"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rPr>
                    <w:t>工程交工验收的质量评定：合格；</w:t>
                  </w:r>
                </w:p>
                <w:p>
                  <w:pPr>
                    <w:jc w:val="center"/>
                    <w:rPr>
                      <w:rFonts w:hint="eastAsia" w:ascii="宋体" w:hAnsi="宋体" w:eastAsia="宋体" w:cs="宋体"/>
                      <w:sz w:val="18"/>
                      <w:szCs w:val="18"/>
                    </w:rPr>
                  </w:pPr>
                  <w:r>
                    <w:rPr>
                      <w:rFonts w:hint="eastAsia" w:ascii="宋体" w:hAnsi="宋体" w:eastAsia="宋体" w:cs="宋体"/>
                      <w:sz w:val="18"/>
                      <w:szCs w:val="18"/>
                    </w:rPr>
                    <w:t>竣工验收的质量评定：优良；</w:t>
                  </w:r>
                </w:p>
              </w:tc>
              <w:tc>
                <w:tcPr>
                  <w:tcW w:w="2270"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rPr>
                    <w:t>施工期36个月</w:t>
                  </w:r>
                  <w:r>
                    <w:rPr>
                      <w:rFonts w:hint="eastAsia" w:ascii="宋体" w:hAnsi="宋体" w:eastAsia="宋体" w:cs="宋体"/>
                      <w:sz w:val="18"/>
                      <w:szCs w:val="18"/>
                      <w:lang w:eastAsia="zh-CN"/>
                    </w:rPr>
                    <w:t>（</w:t>
                  </w:r>
                  <w:r>
                    <w:rPr>
                      <w:rFonts w:hint="eastAsia" w:ascii="宋体" w:hAnsi="宋体" w:eastAsia="宋体" w:cs="宋体"/>
                      <w:sz w:val="18"/>
                      <w:szCs w:val="18"/>
                    </w:rPr>
                    <w:t>1095日历天</w:t>
                  </w:r>
                  <w:r>
                    <w:rPr>
                      <w:rFonts w:hint="eastAsia" w:ascii="宋体" w:hAnsi="宋体" w:eastAsia="宋体" w:cs="宋体"/>
                      <w:sz w:val="18"/>
                      <w:szCs w:val="18"/>
                      <w:lang w:eastAsia="zh-CN"/>
                    </w:rPr>
                    <w:t>），缺陷责任期：24个月。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河南省公路工程局集团检测技术有限公司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1771632.0</w:t>
                  </w:r>
                </w:p>
              </w:tc>
              <w:tc>
                <w:tcPr>
                  <w:tcW w:w="1760"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王晶</w:t>
                  </w:r>
                </w:p>
              </w:tc>
              <w:tc>
                <w:tcPr>
                  <w:tcW w:w="2650"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rPr>
                    <w:t>工程交工验收的质量评定：合格；</w:t>
                  </w:r>
                </w:p>
                <w:p>
                  <w:pPr>
                    <w:jc w:val="center"/>
                    <w:rPr>
                      <w:rFonts w:hint="eastAsia" w:ascii="宋体" w:hAnsi="宋体" w:eastAsia="宋体" w:cs="宋体"/>
                      <w:sz w:val="18"/>
                      <w:szCs w:val="18"/>
                    </w:rPr>
                  </w:pPr>
                  <w:r>
                    <w:rPr>
                      <w:rFonts w:hint="eastAsia" w:ascii="宋体" w:hAnsi="宋体" w:eastAsia="宋体" w:cs="宋体"/>
                      <w:sz w:val="18"/>
                      <w:szCs w:val="18"/>
                    </w:rPr>
                    <w:t>竣工验收的质量评定：优良；</w:t>
                  </w:r>
                </w:p>
              </w:tc>
              <w:tc>
                <w:tcPr>
                  <w:tcW w:w="2270"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rPr>
                    <w:t>施工期36个月</w:t>
                  </w:r>
                  <w:r>
                    <w:rPr>
                      <w:rFonts w:hint="eastAsia" w:ascii="宋体" w:hAnsi="宋体" w:eastAsia="宋体" w:cs="宋体"/>
                      <w:sz w:val="18"/>
                      <w:szCs w:val="18"/>
                      <w:lang w:eastAsia="zh-CN"/>
                    </w:rPr>
                    <w:t>（</w:t>
                  </w:r>
                  <w:r>
                    <w:rPr>
                      <w:rFonts w:hint="eastAsia" w:ascii="宋体" w:hAnsi="宋体" w:eastAsia="宋体" w:cs="宋体"/>
                      <w:sz w:val="18"/>
                      <w:szCs w:val="18"/>
                    </w:rPr>
                    <w:t>1095日历天</w:t>
                  </w:r>
                  <w:r>
                    <w:rPr>
                      <w:rFonts w:hint="eastAsia" w:ascii="宋体" w:hAnsi="宋体" w:eastAsia="宋体" w:cs="宋体"/>
                      <w:sz w:val="18"/>
                      <w:szCs w:val="18"/>
                      <w:lang w:eastAsia="zh-CN"/>
                    </w:rPr>
                    <w:t>），缺陷责任期：24个月。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中犇检测认证有限公司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1778162.0</w:t>
                  </w:r>
                </w:p>
              </w:tc>
              <w:tc>
                <w:tcPr>
                  <w:tcW w:w="1760"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姜自奇</w:t>
                  </w:r>
                </w:p>
              </w:tc>
              <w:tc>
                <w:tcPr>
                  <w:tcW w:w="2650"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rPr>
                    <w:t>工程交工验收的质量评定：合格；</w:t>
                  </w:r>
                </w:p>
                <w:p>
                  <w:pPr>
                    <w:jc w:val="center"/>
                    <w:rPr>
                      <w:rFonts w:hint="eastAsia" w:ascii="宋体" w:hAnsi="宋体" w:eastAsia="宋体" w:cs="宋体"/>
                      <w:sz w:val="18"/>
                      <w:szCs w:val="18"/>
                    </w:rPr>
                  </w:pPr>
                  <w:r>
                    <w:rPr>
                      <w:rFonts w:hint="eastAsia" w:ascii="宋体" w:hAnsi="宋体" w:eastAsia="宋体" w:cs="宋体"/>
                      <w:sz w:val="18"/>
                      <w:szCs w:val="18"/>
                    </w:rPr>
                    <w:t>竣工验收的质量评定：优良；</w:t>
                  </w:r>
                </w:p>
              </w:tc>
              <w:tc>
                <w:tcPr>
                  <w:tcW w:w="2270" w:type="dxa"/>
                  <w:shd w:val="clear" w:color="auto" w:fill="auto"/>
                  <w:vAlign w:val="center"/>
                </w:tcPr>
                <w:p>
                  <w:pPr>
                    <w:jc w:val="center"/>
                    <w:rPr>
                      <w:rFonts w:hint="eastAsia" w:ascii="宋体" w:hAnsi="宋体" w:eastAsia="宋体" w:cs="宋体"/>
                      <w:sz w:val="18"/>
                      <w:szCs w:val="18"/>
                    </w:rPr>
                  </w:pPr>
                  <w:r>
                    <w:rPr>
                      <w:rFonts w:hint="eastAsia" w:ascii="宋体" w:hAnsi="宋体" w:eastAsia="宋体" w:cs="宋体"/>
                      <w:sz w:val="18"/>
                      <w:szCs w:val="18"/>
                    </w:rPr>
                    <w:t>施工期36个月</w:t>
                  </w:r>
                  <w:r>
                    <w:rPr>
                      <w:rFonts w:hint="eastAsia" w:ascii="宋体" w:hAnsi="宋体" w:eastAsia="宋体" w:cs="宋体"/>
                      <w:sz w:val="18"/>
                      <w:szCs w:val="18"/>
                      <w:lang w:eastAsia="zh-CN"/>
                    </w:rPr>
                    <w:t>（</w:t>
                  </w:r>
                  <w:r>
                    <w:rPr>
                      <w:rFonts w:hint="eastAsia" w:ascii="宋体" w:hAnsi="宋体" w:eastAsia="宋体" w:cs="宋体"/>
                      <w:sz w:val="18"/>
                      <w:szCs w:val="18"/>
                    </w:rPr>
                    <w:t>1095日历天</w:t>
                  </w:r>
                  <w:r>
                    <w:rPr>
                      <w:rFonts w:hint="eastAsia" w:ascii="宋体" w:hAnsi="宋体" w:eastAsia="宋体" w:cs="宋体"/>
                      <w:sz w:val="18"/>
                      <w:szCs w:val="18"/>
                      <w:lang w:eastAsia="zh-CN"/>
                    </w:rPr>
                    <w:t>），缺陷责任期：24个月。</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1.2 中标候选人项目管理人员情况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1500"/>
              <w:gridCol w:w="1500"/>
              <w:gridCol w:w="1500"/>
              <w:gridCol w:w="1800"/>
              <w:gridCol w:w="1680"/>
              <w:gridCol w:w="2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单位名称</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姓名</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人员类别</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职务</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身份证号码</w:t>
                  </w:r>
                </w:p>
              </w:tc>
              <w:tc>
                <w:tcPr>
                  <w:tcW w:w="168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职业资格证书</w:t>
                  </w:r>
                </w:p>
              </w:tc>
              <w:tc>
                <w:tcPr>
                  <w:tcW w:w="2895"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证书编号</w:t>
                  </w:r>
                  <w:r>
                    <w:rPr>
                      <w:rFonts w:hint="eastAsia" w:ascii="宋体" w:hAnsi="宋体" w:cs="宋体"/>
                      <w:color w:val="auto"/>
                      <w:kern w:val="0"/>
                      <w:sz w:val="18"/>
                      <w:szCs w:val="18"/>
                      <w:u w:val="none"/>
                      <w:lang w:val="en-US" w:eastAsia="zh-CN" w:bidi="ar"/>
                    </w:rPr>
                    <w:t>/管理号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郑州市宇中公路质量检测有限公司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吴迪</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kern w:val="0"/>
                      <w:sz w:val="18"/>
                      <w:szCs w:val="18"/>
                      <w:lang w:val="en-US" w:eastAsia="zh-CN" w:bidi="ar"/>
                    </w:rPr>
                    <w:t>管理人员</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eastAsia="zh-CN"/>
                    </w:rPr>
                    <w:t>检测项目负责人</w:t>
                  </w:r>
                </w:p>
              </w:tc>
              <w:tc>
                <w:tcPr>
                  <w:tcW w:w="1800" w:type="dxa"/>
                  <w:shd w:val="clear" w:color="auto" w:fill="auto"/>
                  <w:vAlign w:val="center"/>
                </w:tcPr>
                <w:p>
                  <w:pPr>
                    <w:keepNext w:val="0"/>
                    <w:keepLines w:val="0"/>
                    <w:widowControl/>
                    <w:suppressLineNumbers w:val="0"/>
                    <w:jc w:val="center"/>
                    <w:rPr>
                      <w:rFonts w:hint="default" w:ascii="宋体" w:hAnsi="宋体" w:eastAsia="宋体" w:cs="宋体"/>
                      <w:sz w:val="18"/>
                      <w:szCs w:val="18"/>
                      <w:lang w:val="en-US"/>
                    </w:rPr>
                  </w:pPr>
                  <w:r>
                    <w:rPr>
                      <w:rFonts w:hint="eastAsia" w:ascii="宋体" w:hAnsi="宋体" w:eastAsia="宋体" w:cs="宋体"/>
                      <w:kern w:val="0"/>
                      <w:sz w:val="18"/>
                      <w:szCs w:val="18"/>
                      <w:lang w:val="en-US" w:eastAsia="zh-CN" w:bidi="ar"/>
                    </w:rPr>
                    <w:t>412***********7528</w:t>
                  </w:r>
                </w:p>
              </w:tc>
              <w:tc>
                <w:tcPr>
                  <w:tcW w:w="1680" w:type="dxa"/>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试验检测（</w:t>
                  </w:r>
                  <w:r>
                    <w:rPr>
                      <w:rFonts w:hint="eastAsia" w:ascii="宋体" w:hAnsi="宋体" w:eastAsia="宋体" w:cs="宋体"/>
                      <w:sz w:val="18"/>
                      <w:szCs w:val="18"/>
                      <w:lang w:val="en-US" w:eastAsia="zh-CN"/>
                    </w:rPr>
                    <w:t>工程</w:t>
                  </w:r>
                  <w:r>
                    <w:rPr>
                      <w:rFonts w:hint="eastAsia" w:ascii="宋体" w:hAnsi="宋体" w:eastAsia="宋体" w:cs="宋体"/>
                      <w:sz w:val="18"/>
                      <w:szCs w:val="18"/>
                      <w:lang w:eastAsia="zh-CN"/>
                    </w:rPr>
                    <w:t>）师</w:t>
                  </w:r>
                </w:p>
              </w:tc>
              <w:tc>
                <w:tcPr>
                  <w:tcW w:w="2895" w:type="dxa"/>
                  <w:shd w:val="clear" w:color="auto" w:fill="auto"/>
                  <w:vAlign w:val="center"/>
                </w:tcPr>
                <w:p>
                  <w:pPr>
                    <w:keepNext w:val="0"/>
                    <w:keepLines w:val="0"/>
                    <w:widowControl/>
                    <w:suppressLineNumbers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(公路)检师0918488GQC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河南省公路工程局集团检测技术有限公司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王晶</w:t>
                  </w:r>
                </w:p>
              </w:tc>
              <w:tc>
                <w:tcPr>
                  <w:tcW w:w="1500" w:type="dxa"/>
                  <w:shd w:val="clear" w:color="auto" w:fill="auto"/>
                  <w:vAlign w:val="center"/>
                </w:tcPr>
                <w:p>
                  <w:pPr>
                    <w:keepNext w:val="0"/>
                    <w:keepLines w:val="0"/>
                    <w:widowControl/>
                    <w:suppressLineNumbers w:val="0"/>
                    <w:spacing w:line="240" w:lineRule="auto"/>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kern w:val="0"/>
                      <w:sz w:val="18"/>
                      <w:szCs w:val="18"/>
                      <w:lang w:val="en-US" w:eastAsia="zh-CN" w:bidi="ar"/>
                    </w:rPr>
                    <w:t>管理人员</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sz w:val="18"/>
                      <w:szCs w:val="18"/>
                      <w:lang w:eastAsia="zh-CN"/>
                    </w:rPr>
                    <w:t>检测项目负责人</w:t>
                  </w:r>
                </w:p>
              </w:tc>
              <w:tc>
                <w:tcPr>
                  <w:tcW w:w="1800"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kern w:val="0"/>
                      <w:sz w:val="18"/>
                      <w:szCs w:val="18"/>
                      <w:lang w:val="en-US" w:eastAsia="zh-CN" w:bidi="ar"/>
                    </w:rPr>
                    <w:t>410***********0045</w:t>
                  </w:r>
                </w:p>
              </w:tc>
              <w:tc>
                <w:tcPr>
                  <w:tcW w:w="168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sz w:val="18"/>
                      <w:szCs w:val="18"/>
                      <w:lang w:eastAsia="zh-CN"/>
                    </w:rPr>
                    <w:t>试验检测（</w:t>
                  </w:r>
                  <w:r>
                    <w:rPr>
                      <w:rFonts w:hint="eastAsia" w:ascii="宋体" w:hAnsi="宋体" w:eastAsia="宋体" w:cs="宋体"/>
                      <w:sz w:val="18"/>
                      <w:szCs w:val="18"/>
                      <w:lang w:val="en-US" w:eastAsia="zh-CN"/>
                    </w:rPr>
                    <w:t>工程</w:t>
                  </w:r>
                  <w:r>
                    <w:rPr>
                      <w:rFonts w:hint="eastAsia" w:ascii="宋体" w:hAnsi="宋体" w:eastAsia="宋体" w:cs="宋体"/>
                      <w:sz w:val="18"/>
                      <w:szCs w:val="18"/>
                      <w:lang w:eastAsia="zh-CN"/>
                    </w:rPr>
                    <w:t>）师</w:t>
                  </w:r>
                </w:p>
              </w:tc>
              <w:tc>
                <w:tcPr>
                  <w:tcW w:w="289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(公路)检师 1032894GQC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中犇检测认证有限公司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姜自奇</w:t>
                  </w:r>
                </w:p>
              </w:tc>
              <w:tc>
                <w:tcPr>
                  <w:tcW w:w="1500" w:type="dxa"/>
                  <w:shd w:val="clear" w:color="auto" w:fill="auto"/>
                  <w:vAlign w:val="center"/>
                </w:tcPr>
                <w:p>
                  <w:pPr>
                    <w:keepNext w:val="0"/>
                    <w:keepLines w:val="0"/>
                    <w:widowControl/>
                    <w:suppressLineNumbers w:val="0"/>
                    <w:spacing w:line="240" w:lineRule="auto"/>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kern w:val="0"/>
                      <w:sz w:val="18"/>
                      <w:szCs w:val="18"/>
                      <w:lang w:val="en-US" w:eastAsia="zh-CN" w:bidi="ar"/>
                    </w:rPr>
                    <w:t>管理人员</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sz w:val="18"/>
                      <w:szCs w:val="18"/>
                      <w:lang w:eastAsia="zh-CN"/>
                    </w:rPr>
                    <w:t>检测项目负责人</w:t>
                  </w:r>
                </w:p>
              </w:tc>
              <w:tc>
                <w:tcPr>
                  <w:tcW w:w="1800"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kern w:val="0"/>
                      <w:sz w:val="18"/>
                      <w:szCs w:val="18"/>
                      <w:lang w:val="en-US" w:eastAsia="zh-CN" w:bidi="ar"/>
                    </w:rPr>
                    <w:t>412***********0615</w:t>
                  </w:r>
                </w:p>
              </w:tc>
              <w:tc>
                <w:tcPr>
                  <w:tcW w:w="168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sz w:val="18"/>
                      <w:szCs w:val="18"/>
                      <w:lang w:eastAsia="zh-CN"/>
                    </w:rPr>
                    <w:t>试验检测（</w:t>
                  </w:r>
                  <w:r>
                    <w:rPr>
                      <w:rFonts w:hint="eastAsia" w:ascii="宋体" w:hAnsi="宋体" w:eastAsia="宋体" w:cs="宋体"/>
                      <w:sz w:val="18"/>
                      <w:szCs w:val="18"/>
                      <w:lang w:val="en-US" w:eastAsia="zh-CN"/>
                    </w:rPr>
                    <w:t>工程</w:t>
                  </w:r>
                  <w:r>
                    <w:rPr>
                      <w:rFonts w:hint="eastAsia" w:ascii="宋体" w:hAnsi="宋体" w:eastAsia="宋体" w:cs="宋体"/>
                      <w:sz w:val="18"/>
                      <w:szCs w:val="18"/>
                      <w:lang w:eastAsia="zh-CN"/>
                    </w:rPr>
                    <w:t>）师</w:t>
                  </w:r>
                </w:p>
              </w:tc>
              <w:tc>
                <w:tcPr>
                  <w:tcW w:w="289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(公路)检师1033329QSGAJ</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1.3中标候选人企业业绩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48"/>
              <w:gridCol w:w="1575"/>
              <w:gridCol w:w="4426"/>
              <w:gridCol w:w="4223"/>
              <w:gridCol w:w="1485"/>
              <w:gridCol w:w="10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548"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575"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中标候选人名称</w:t>
                  </w:r>
                </w:p>
              </w:tc>
              <w:tc>
                <w:tcPr>
                  <w:tcW w:w="4426"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中标工程名称</w:t>
                  </w:r>
                </w:p>
              </w:tc>
              <w:tc>
                <w:tcPr>
                  <w:tcW w:w="4223"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建设单位</w:t>
                  </w:r>
                </w:p>
              </w:tc>
              <w:tc>
                <w:tcPr>
                  <w:tcW w:w="1485"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合同签订时间</w:t>
                  </w:r>
                </w:p>
              </w:tc>
              <w:tc>
                <w:tcPr>
                  <w:tcW w:w="1018" w:type="dxa"/>
                  <w:shd w:val="clear" w:color="auto" w:fill="auto"/>
                  <w:vAlign w:val="center"/>
                </w:tcPr>
                <w:p>
                  <w:pPr>
                    <w:keepNext w:val="0"/>
                    <w:keepLines w:val="0"/>
                    <w:widowControl/>
                    <w:suppressLineNumbers w:val="0"/>
                    <w:jc w:val="center"/>
                    <w:rPr>
                      <w:rFonts w:hint="default" w:ascii="宋体" w:hAnsi="宋体" w:eastAsia="宋体" w:cs="宋体"/>
                      <w:sz w:val="18"/>
                      <w:szCs w:val="18"/>
                      <w:lang w:val="en-US"/>
                    </w:rPr>
                  </w:pPr>
                  <w:r>
                    <w:rPr>
                      <w:rFonts w:hint="eastAsia" w:ascii="宋体" w:hAnsi="宋体" w:eastAsia="宋体" w:cs="宋体"/>
                      <w:color w:val="auto"/>
                      <w:kern w:val="0"/>
                      <w:sz w:val="18"/>
                      <w:szCs w:val="18"/>
                      <w:u w:val="none"/>
                      <w:lang w:val="en-US" w:eastAsia="zh-CN" w:bidi="ar"/>
                    </w:rPr>
                    <w:t>建设里程（公里）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48"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1575"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郑州市宇中公路质量检测有限公司</w:t>
                  </w:r>
                </w:p>
              </w:tc>
              <w:tc>
                <w:tcPr>
                  <w:tcW w:w="4426"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sz w:val="18"/>
                      <w:szCs w:val="18"/>
                      <w:lang w:val="en-US" w:eastAsia="zh-CN"/>
                    </w:rPr>
                    <w:t>S317线郑州境新郑机场至新密改建工程PPP项目</w:t>
                  </w:r>
                </w:p>
              </w:tc>
              <w:tc>
                <w:tcPr>
                  <w:tcW w:w="422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郑州市交通运输局</w:t>
                  </w:r>
                </w:p>
              </w:tc>
              <w:tc>
                <w:tcPr>
                  <w:tcW w:w="1485" w:type="dxa"/>
                  <w:shd w:val="clear" w:color="auto" w:fill="auto"/>
                  <w:vAlign w:val="center"/>
                </w:tcPr>
                <w:p>
                  <w:pPr>
                    <w:keepNext w:val="0"/>
                    <w:keepLines w:val="0"/>
                    <w:widowControl/>
                    <w:suppressLineNumbers w:val="0"/>
                    <w:jc w:val="center"/>
                    <w:rPr>
                      <w:rFonts w:hint="default" w:ascii="宋体" w:hAnsi="宋体" w:eastAsia="宋体" w:cs="宋体"/>
                      <w:sz w:val="18"/>
                      <w:szCs w:val="18"/>
                      <w:lang w:val="en-US"/>
                    </w:rPr>
                  </w:pPr>
                  <w:r>
                    <w:rPr>
                      <w:rFonts w:hint="eastAsia" w:ascii="宋体" w:hAnsi="宋体" w:eastAsia="宋体" w:cs="宋体"/>
                      <w:color w:val="auto"/>
                      <w:kern w:val="0"/>
                      <w:sz w:val="18"/>
                      <w:szCs w:val="18"/>
                      <w:u w:val="none"/>
                      <w:lang w:val="en-US" w:eastAsia="zh-CN" w:bidi="ar"/>
                    </w:rPr>
                    <w:t>2020.8.28</w:t>
                  </w:r>
                </w:p>
              </w:tc>
              <w:tc>
                <w:tcPr>
                  <w:tcW w:w="1018" w:type="dxa"/>
                  <w:shd w:val="clear" w:color="auto" w:fill="auto"/>
                  <w:vAlign w:val="center"/>
                </w:tcPr>
                <w:p>
                  <w:pPr>
                    <w:keepNext w:val="0"/>
                    <w:keepLines w:val="0"/>
                    <w:widowControl/>
                    <w:suppressLineNumbers w:val="0"/>
                    <w:jc w:val="center"/>
                    <w:rPr>
                      <w:rFonts w:hint="default" w:ascii="宋体" w:hAnsi="宋体" w:eastAsia="宋体" w:cs="宋体"/>
                      <w:sz w:val="18"/>
                      <w:szCs w:val="18"/>
                      <w:lang w:val="en-US"/>
                    </w:rPr>
                  </w:pPr>
                  <w:r>
                    <w:rPr>
                      <w:rFonts w:hint="eastAsia" w:ascii="宋体" w:hAnsi="宋体" w:eastAsia="宋体" w:cs="宋体"/>
                      <w:color w:val="auto"/>
                      <w:kern w:val="0"/>
                      <w:sz w:val="18"/>
                      <w:szCs w:val="18"/>
                      <w:u w:val="none"/>
                      <w:lang w:val="en-US" w:eastAsia="zh-CN" w:bidi="ar"/>
                    </w:rPr>
                    <w:t>37.888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48"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w:t>
                  </w:r>
                </w:p>
              </w:tc>
              <w:tc>
                <w:tcPr>
                  <w:tcW w:w="157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郑州市宇中公路质量检测有限公司</w:t>
                  </w:r>
                </w:p>
              </w:tc>
              <w:tc>
                <w:tcPr>
                  <w:tcW w:w="4426" w:type="dxa"/>
                  <w:shd w:val="clear" w:color="auto" w:fill="auto"/>
                  <w:vAlign w:val="center"/>
                </w:tcPr>
                <w:p>
                  <w:pPr>
                    <w:keepNext w:val="0"/>
                    <w:keepLines w:val="0"/>
                    <w:widowControl/>
                    <w:suppressLineNumbers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省道315与省道238乔楼至汜水段新建工程第三方工程质量检测服务项目</w:t>
                  </w:r>
                </w:p>
              </w:tc>
              <w:tc>
                <w:tcPr>
                  <w:tcW w:w="422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省道315与省道238乔楼至汜水段新建工程建设项目经理部</w:t>
                  </w:r>
                </w:p>
              </w:tc>
              <w:tc>
                <w:tcPr>
                  <w:tcW w:w="1485"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2020.11.26</w:t>
                  </w:r>
                </w:p>
              </w:tc>
              <w:tc>
                <w:tcPr>
                  <w:tcW w:w="1018"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21.509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48"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w:t>
                  </w:r>
                </w:p>
              </w:tc>
              <w:tc>
                <w:tcPr>
                  <w:tcW w:w="157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郑州市宇中公路质量检测有限公司</w:t>
                  </w:r>
                </w:p>
              </w:tc>
              <w:tc>
                <w:tcPr>
                  <w:tcW w:w="4426" w:type="dxa"/>
                  <w:shd w:val="clear" w:color="auto" w:fill="auto"/>
                  <w:vAlign w:val="center"/>
                </w:tcPr>
                <w:p>
                  <w:pPr>
                    <w:keepNext w:val="0"/>
                    <w:keepLines w:val="0"/>
                    <w:widowControl/>
                    <w:suppressLineNumbers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G107东移至四港联动大道连接线新建工程</w:t>
                  </w:r>
                </w:p>
              </w:tc>
              <w:tc>
                <w:tcPr>
                  <w:tcW w:w="422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郑州市公路管理局</w:t>
                  </w:r>
                </w:p>
              </w:tc>
              <w:tc>
                <w:tcPr>
                  <w:tcW w:w="1485"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2019.4.25</w:t>
                  </w:r>
                </w:p>
              </w:tc>
              <w:tc>
                <w:tcPr>
                  <w:tcW w:w="1018"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11.325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48"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4</w:t>
                  </w:r>
                </w:p>
              </w:tc>
              <w:tc>
                <w:tcPr>
                  <w:tcW w:w="157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河南省公路工程局集团检测技术有限公司</w:t>
                  </w:r>
                </w:p>
              </w:tc>
              <w:tc>
                <w:tcPr>
                  <w:tcW w:w="4426"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沿太行高速公路新乡段</w:t>
                  </w:r>
                </w:p>
              </w:tc>
              <w:tc>
                <w:tcPr>
                  <w:tcW w:w="422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河南省第一公路工程有限公司沿太行高速新乡段第二项目经理部</w:t>
                  </w:r>
                </w:p>
              </w:tc>
              <w:tc>
                <w:tcPr>
                  <w:tcW w:w="148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2020.10.30</w:t>
                  </w:r>
                </w:p>
              </w:tc>
              <w:tc>
                <w:tcPr>
                  <w:tcW w:w="1018"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40.8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48"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5</w:t>
                  </w:r>
                </w:p>
              </w:tc>
              <w:tc>
                <w:tcPr>
                  <w:tcW w:w="157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河南省公路工程局集团检测技术有限公司</w:t>
                  </w:r>
                </w:p>
              </w:tc>
              <w:tc>
                <w:tcPr>
                  <w:tcW w:w="4426"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三门峡市崤函生态廊道示范项目（崤函大道道路工程）设计施工总承包XHDDSG-1合同段</w:t>
                  </w:r>
                </w:p>
              </w:tc>
              <w:tc>
                <w:tcPr>
                  <w:tcW w:w="422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中交一公局集团有限公司三门峡市崤函大道道路工程 SG-1 项目经理部</w:t>
                  </w:r>
                </w:p>
              </w:tc>
              <w:tc>
                <w:tcPr>
                  <w:tcW w:w="148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2021.6.12</w:t>
                  </w:r>
                </w:p>
              </w:tc>
              <w:tc>
                <w:tcPr>
                  <w:tcW w:w="1018"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48"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6</w:t>
                  </w:r>
                </w:p>
              </w:tc>
              <w:tc>
                <w:tcPr>
                  <w:tcW w:w="157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河南省公路工程局集团检测技术有限公司</w:t>
                  </w:r>
                </w:p>
              </w:tc>
              <w:tc>
                <w:tcPr>
                  <w:tcW w:w="4426"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三门峡市崤函生态廊道示范项目（崤函大道道路工程）设计施工总承包XHDDSG-2合同段</w:t>
                  </w:r>
                </w:p>
              </w:tc>
              <w:tc>
                <w:tcPr>
                  <w:tcW w:w="422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中国十七冶集团三门峡市崤函生态廊道示范项目（崤函大道道路工程）设计施工总承包 XHDDSG-2 合同段项目经理部</w:t>
                  </w:r>
                </w:p>
              </w:tc>
              <w:tc>
                <w:tcPr>
                  <w:tcW w:w="1485"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2021.4.20</w:t>
                  </w:r>
                </w:p>
              </w:tc>
              <w:tc>
                <w:tcPr>
                  <w:tcW w:w="1018"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6.961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48"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7</w:t>
                  </w:r>
                </w:p>
              </w:tc>
              <w:tc>
                <w:tcPr>
                  <w:tcW w:w="157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中犇检测认证有限公司</w:t>
                  </w:r>
                </w:p>
              </w:tc>
              <w:tc>
                <w:tcPr>
                  <w:tcW w:w="4426"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连霍二广高速联络线（新安至伊川高速公路）试验检测</w:t>
                  </w:r>
                </w:p>
              </w:tc>
              <w:tc>
                <w:tcPr>
                  <w:tcW w:w="422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中铁（河南）新川高速公路有限公司</w:t>
                  </w:r>
                </w:p>
              </w:tc>
              <w:tc>
                <w:tcPr>
                  <w:tcW w:w="1485"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2019.9.18</w:t>
                  </w:r>
                </w:p>
              </w:tc>
              <w:tc>
                <w:tcPr>
                  <w:tcW w:w="1018"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47.898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48"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cs="宋体"/>
                      <w:color w:val="auto"/>
                      <w:kern w:val="0"/>
                      <w:sz w:val="18"/>
                      <w:szCs w:val="18"/>
                      <w:u w:val="none"/>
                      <w:lang w:val="en-US" w:eastAsia="zh-CN" w:bidi="ar"/>
                    </w:rPr>
                    <w:t>8</w:t>
                  </w:r>
                </w:p>
              </w:tc>
              <w:tc>
                <w:tcPr>
                  <w:tcW w:w="157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中犇检测认证有限公司</w:t>
                  </w:r>
                </w:p>
              </w:tc>
              <w:tc>
                <w:tcPr>
                  <w:tcW w:w="4426"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濮阳至卫辉高速公路濮阳段试验检测PYJC-1 合同段</w:t>
                  </w:r>
                </w:p>
              </w:tc>
              <w:tc>
                <w:tcPr>
                  <w:tcW w:w="4223"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河南省濮卫高速公路有限公司</w:t>
                  </w:r>
                </w:p>
              </w:tc>
              <w:tc>
                <w:tcPr>
                  <w:tcW w:w="1485"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2018.12.27</w:t>
                  </w:r>
                </w:p>
              </w:tc>
              <w:tc>
                <w:tcPr>
                  <w:tcW w:w="1018" w:type="dxa"/>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38.971</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1.4中标候选人项目负责人业绩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p>
            <w:pPr>
              <w:jc w:val="left"/>
              <w:rPr>
                <w:rFonts w:hint="eastAsia" w:ascii="宋体" w:hAnsi="宋体" w:eastAsia="宋体" w:cs="宋体"/>
                <w:caps w:val="0"/>
                <w:spacing w:val="0"/>
                <w:sz w:val="18"/>
                <w:szCs w:val="18"/>
              </w:rPr>
            </w:pPr>
            <w:r>
              <w:rPr>
                <w:rFonts w:hint="eastAsia" w:ascii="宋体" w:hAnsi="宋体" w:eastAsia="宋体" w:cs="宋体"/>
                <w:sz w:val="18"/>
                <w:szCs w:val="18"/>
              </w:rPr>
              <w:t>招标文件无此项要求</w:t>
            </w:r>
            <w:r>
              <w:rPr>
                <w:rFonts w:hint="eastAsia" w:ascii="宋体" w:hAnsi="宋体" w:eastAsia="宋体" w:cs="宋体"/>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二、中标候选人响应招标文件要求的资格能力条件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2.1招标文件要求的资格能力条件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108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标段编号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资格能力条件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1 </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23-GC-1235-03 </w:t>
                  </w:r>
                </w:p>
              </w:tc>
              <w:tc>
                <w:tcPr>
                  <w:tcW w:w="10875" w:type="dxa"/>
                  <w:shd w:val="clear" w:color="auto" w:fill="auto"/>
                  <w:vAlign w:val="center"/>
                </w:tcPr>
                <w:p>
                  <w:pPr>
                    <w:keepNext w:val="0"/>
                    <w:keepLines w:val="0"/>
                    <w:widowControl/>
                    <w:suppressLineNumbers w:val="0"/>
                    <w:jc w:val="left"/>
                    <w:rPr>
                      <w:rFonts w:hint="eastAsia" w:ascii="宋体" w:hAnsi="宋体" w:eastAsia="宋体" w:cs="宋体"/>
                      <w:sz w:val="18"/>
                      <w:szCs w:val="18"/>
                      <w:lang w:val="zh-CN"/>
                    </w:rPr>
                  </w:pPr>
                  <w:r>
                    <w:rPr>
                      <w:rFonts w:hint="eastAsia" w:ascii="宋体" w:hAnsi="宋体" w:eastAsia="宋体" w:cs="宋体"/>
                      <w:sz w:val="18"/>
                      <w:szCs w:val="18"/>
                      <w:lang w:val="en-US" w:eastAsia="zh-CN"/>
                    </w:rPr>
                    <w:t>1.</w:t>
                  </w:r>
                  <w:r>
                    <w:rPr>
                      <w:rFonts w:hint="eastAsia" w:ascii="宋体" w:hAnsi="宋体" w:eastAsia="宋体" w:cs="宋体"/>
                      <w:sz w:val="18"/>
                      <w:szCs w:val="18"/>
                    </w:rPr>
                    <w:t>本次招标要求投标人须具备交通运输主管部门核发的公路工程</w:t>
                  </w:r>
                  <w:r>
                    <w:rPr>
                      <w:rFonts w:hint="eastAsia" w:ascii="宋体" w:hAnsi="宋体" w:eastAsia="宋体" w:cs="宋体"/>
                      <w:sz w:val="18"/>
                      <w:szCs w:val="18"/>
                      <w:lang w:eastAsia="zh-CN"/>
                    </w:rPr>
                    <w:t>质量检测</w:t>
                  </w:r>
                  <w:r>
                    <w:rPr>
                      <w:rFonts w:hint="eastAsia" w:ascii="宋体" w:hAnsi="宋体" w:eastAsia="宋体" w:cs="宋体"/>
                      <w:sz w:val="18"/>
                      <w:szCs w:val="18"/>
                    </w:rPr>
                    <w:t>机构综合</w:t>
                  </w:r>
                  <w:r>
                    <w:rPr>
                      <w:rFonts w:hint="eastAsia" w:ascii="宋体" w:hAnsi="宋体" w:eastAsia="宋体" w:cs="宋体"/>
                      <w:sz w:val="18"/>
                      <w:szCs w:val="18"/>
                      <w:lang w:val="en-US" w:eastAsia="zh-CN"/>
                    </w:rPr>
                    <w:t>乙</w:t>
                  </w:r>
                  <w:r>
                    <w:rPr>
                      <w:rFonts w:hint="eastAsia" w:ascii="宋体" w:hAnsi="宋体" w:eastAsia="宋体" w:cs="宋体"/>
                      <w:sz w:val="18"/>
                      <w:szCs w:val="18"/>
                    </w:rPr>
                    <w:t>级</w:t>
                  </w:r>
                  <w:r>
                    <w:rPr>
                      <w:rFonts w:hint="eastAsia" w:ascii="宋体" w:hAnsi="宋体" w:eastAsia="宋体" w:cs="宋体"/>
                      <w:sz w:val="18"/>
                      <w:szCs w:val="18"/>
                      <w:lang w:val="en-US" w:eastAsia="zh-CN"/>
                    </w:rPr>
                    <w:t>以上</w:t>
                  </w:r>
                  <w:r>
                    <w:rPr>
                      <w:rFonts w:hint="eastAsia" w:ascii="宋体" w:hAnsi="宋体" w:eastAsia="宋体" w:cs="宋体"/>
                      <w:sz w:val="18"/>
                      <w:szCs w:val="18"/>
                    </w:rPr>
                    <w:t>（</w:t>
                  </w:r>
                  <w:r>
                    <w:rPr>
                      <w:rFonts w:hint="eastAsia" w:ascii="宋体" w:hAnsi="宋体" w:eastAsia="宋体" w:cs="宋体"/>
                      <w:sz w:val="18"/>
                      <w:szCs w:val="18"/>
                      <w:lang w:val="en-US" w:eastAsia="zh-CN"/>
                    </w:rPr>
                    <w:t>含乙级</w:t>
                  </w:r>
                  <w:r>
                    <w:rPr>
                      <w:rFonts w:hint="eastAsia" w:ascii="宋体" w:hAnsi="宋体" w:eastAsia="宋体" w:cs="宋体"/>
                      <w:sz w:val="18"/>
                      <w:szCs w:val="18"/>
                    </w:rPr>
                    <w:t>）资质</w:t>
                  </w:r>
                  <w:r>
                    <w:rPr>
                      <w:rFonts w:hint="eastAsia" w:ascii="宋体" w:hAnsi="宋体" w:eastAsia="宋体" w:cs="宋体"/>
                      <w:sz w:val="18"/>
                      <w:szCs w:val="18"/>
                      <w:lang w:eastAsia="zh-CN"/>
                    </w:rPr>
                    <w:t>、省级以上</w:t>
                  </w:r>
                  <w:r>
                    <w:rPr>
                      <w:rFonts w:hint="eastAsia" w:ascii="宋体" w:hAnsi="宋体" w:eastAsia="宋体" w:cs="宋体"/>
                      <w:sz w:val="18"/>
                      <w:szCs w:val="18"/>
                      <w:lang w:eastAsia="zh-CN"/>
                    </w:rPr>
                    <w:fldChar w:fldCharType="begin"/>
                  </w:r>
                  <w:r>
                    <w:rPr>
                      <w:rFonts w:hint="eastAsia" w:ascii="宋体" w:hAnsi="宋体" w:eastAsia="宋体" w:cs="宋体"/>
                      <w:sz w:val="18"/>
                      <w:szCs w:val="18"/>
                      <w:lang w:eastAsia="zh-CN"/>
                    </w:rPr>
                    <w:instrText xml:space="preserve"> HYPERLINK "https://baike.baidu.com/item/%E8%B4%A8%E9%87%8F%E6%8A%80%E6%9C%AF%E7%9B%91%E7%9D%A3/218956?fromModule=lemma_inlink" \t "https://baike.baidu.com/item/CMA/_blank" </w:instrText>
                  </w:r>
                  <w:r>
                    <w:rPr>
                      <w:rFonts w:hint="eastAsia" w:ascii="宋体" w:hAnsi="宋体" w:eastAsia="宋体" w:cs="宋体"/>
                      <w:sz w:val="18"/>
                      <w:szCs w:val="18"/>
                      <w:lang w:eastAsia="zh-CN"/>
                    </w:rPr>
                    <w:fldChar w:fldCharType="separate"/>
                  </w:r>
                  <w:r>
                    <w:rPr>
                      <w:rFonts w:hint="eastAsia" w:ascii="宋体" w:hAnsi="宋体" w:eastAsia="宋体" w:cs="宋体"/>
                      <w:sz w:val="18"/>
                      <w:szCs w:val="18"/>
                      <w:lang w:eastAsia="zh-CN"/>
                    </w:rPr>
                    <w:t>质量技术监督</w:t>
                  </w:r>
                  <w:r>
                    <w:rPr>
                      <w:rFonts w:hint="eastAsia" w:ascii="宋体" w:hAnsi="宋体" w:eastAsia="宋体" w:cs="宋体"/>
                      <w:sz w:val="18"/>
                      <w:szCs w:val="18"/>
                      <w:lang w:eastAsia="zh-CN"/>
                    </w:rPr>
                    <w:fldChar w:fldCharType="end"/>
                  </w:r>
                  <w:r>
                    <w:rPr>
                      <w:rFonts w:hint="eastAsia" w:ascii="宋体" w:hAnsi="宋体" w:eastAsia="宋体" w:cs="宋体"/>
                      <w:sz w:val="18"/>
                      <w:szCs w:val="18"/>
                      <w:lang w:eastAsia="zh-CN"/>
                    </w:rPr>
                    <w:t>部门</w:t>
                  </w:r>
                  <w:r>
                    <w:rPr>
                      <w:rFonts w:hint="eastAsia" w:ascii="宋体" w:hAnsi="宋体" w:eastAsia="宋体" w:cs="宋体"/>
                      <w:sz w:val="18"/>
                      <w:szCs w:val="18"/>
                    </w:rPr>
                    <w:t>核发的检验检测机构资质认定证书</w:t>
                  </w:r>
                  <w:r>
                    <w:rPr>
                      <w:rFonts w:hint="eastAsia" w:ascii="宋体" w:hAnsi="宋体" w:eastAsia="宋体" w:cs="宋体"/>
                      <w:sz w:val="18"/>
                      <w:szCs w:val="18"/>
                      <w:lang w:eastAsia="zh-CN"/>
                    </w:rPr>
                    <w:t>（</w:t>
                  </w:r>
                  <w:r>
                    <w:rPr>
                      <w:rFonts w:hint="eastAsia" w:ascii="宋体" w:hAnsi="宋体" w:eastAsia="宋体" w:cs="宋体"/>
                      <w:sz w:val="18"/>
                      <w:szCs w:val="18"/>
                    </w:rPr>
                    <w:t>CMA</w:t>
                  </w:r>
                  <w:r>
                    <w:rPr>
                      <w:rFonts w:hint="eastAsia" w:ascii="宋体" w:hAnsi="宋体" w:eastAsia="宋体" w:cs="宋体"/>
                      <w:sz w:val="18"/>
                      <w:szCs w:val="18"/>
                      <w:lang w:eastAsia="zh-CN"/>
                    </w:rPr>
                    <w:t>）；201</w:t>
                  </w:r>
                  <w:r>
                    <w:rPr>
                      <w:rFonts w:hint="eastAsia" w:ascii="宋体" w:hAnsi="宋体" w:eastAsia="宋体" w:cs="宋体"/>
                      <w:sz w:val="18"/>
                      <w:szCs w:val="18"/>
                      <w:lang w:val="en-US" w:eastAsia="zh-CN"/>
                    </w:rPr>
                    <w:t>7</w:t>
                  </w:r>
                  <w:r>
                    <w:rPr>
                      <w:rFonts w:hint="eastAsia" w:ascii="宋体" w:hAnsi="宋体" w:eastAsia="宋体" w:cs="宋体"/>
                      <w:sz w:val="18"/>
                      <w:szCs w:val="18"/>
                    </w:rPr>
                    <w:t>年1月1日以来（以</w:t>
                  </w:r>
                  <w:r>
                    <w:rPr>
                      <w:rFonts w:hint="eastAsia" w:ascii="宋体" w:hAnsi="宋体" w:eastAsia="宋体" w:cs="宋体"/>
                      <w:sz w:val="18"/>
                      <w:szCs w:val="18"/>
                      <w:lang w:val="en-US" w:eastAsia="zh-CN"/>
                    </w:rPr>
                    <w:t>合同签订</w:t>
                  </w:r>
                  <w:r>
                    <w:rPr>
                      <w:rFonts w:hint="eastAsia" w:ascii="宋体" w:hAnsi="宋体" w:eastAsia="宋体" w:cs="宋体"/>
                      <w:sz w:val="18"/>
                      <w:szCs w:val="18"/>
                    </w:rPr>
                    <w:t>时间为准）有1项单项合同建设里程不少于</w:t>
                  </w:r>
                  <w:r>
                    <w:rPr>
                      <w:rFonts w:hint="eastAsia" w:ascii="宋体" w:hAnsi="宋体" w:eastAsia="宋体" w:cs="宋体"/>
                      <w:sz w:val="18"/>
                      <w:szCs w:val="18"/>
                      <w:lang w:val="en-US" w:eastAsia="zh-CN"/>
                    </w:rPr>
                    <w:t>4</w:t>
                  </w:r>
                  <w:r>
                    <w:rPr>
                      <w:rFonts w:hint="eastAsia" w:ascii="宋体" w:hAnsi="宋体" w:eastAsia="宋体" w:cs="宋体"/>
                      <w:sz w:val="18"/>
                      <w:szCs w:val="18"/>
                    </w:rPr>
                    <w:t>公里的一级公路（或高速公路）工程</w:t>
                  </w:r>
                  <w:r>
                    <w:rPr>
                      <w:rFonts w:hint="eastAsia" w:ascii="宋体" w:hAnsi="宋体" w:eastAsia="宋体" w:cs="宋体"/>
                      <w:sz w:val="18"/>
                      <w:szCs w:val="18"/>
                      <w:lang w:val="en-US" w:eastAsia="zh-CN"/>
                    </w:rPr>
                    <w:t>质量检测</w:t>
                  </w:r>
                  <w:r>
                    <w:rPr>
                      <w:rFonts w:hint="eastAsia" w:ascii="宋体" w:hAnsi="宋体" w:eastAsia="宋体" w:cs="宋体"/>
                      <w:sz w:val="18"/>
                      <w:szCs w:val="18"/>
                    </w:rPr>
                    <w:t>业绩</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新、改建均可</w:t>
                  </w:r>
                  <w:r>
                    <w:rPr>
                      <w:rFonts w:hint="eastAsia" w:ascii="宋体" w:hAnsi="宋体" w:eastAsia="宋体" w:cs="宋体"/>
                      <w:sz w:val="18"/>
                      <w:szCs w:val="18"/>
                      <w:lang w:eastAsia="zh-CN"/>
                    </w:rPr>
                    <w:t>）</w:t>
                  </w:r>
                  <w:r>
                    <w:rPr>
                      <w:rFonts w:hint="eastAsia" w:ascii="宋体" w:hAnsi="宋体" w:eastAsia="宋体" w:cs="宋体"/>
                      <w:sz w:val="18"/>
                      <w:szCs w:val="18"/>
                    </w:rPr>
                    <w:t>，并在人员、设备、资金等方面具有相应的</w:t>
                  </w:r>
                  <w:r>
                    <w:rPr>
                      <w:rFonts w:hint="eastAsia" w:ascii="宋体" w:hAnsi="宋体" w:eastAsia="宋体" w:cs="宋体"/>
                      <w:sz w:val="18"/>
                      <w:szCs w:val="18"/>
                      <w:lang w:val="en-US" w:eastAsia="zh-CN"/>
                    </w:rPr>
                    <w:t>质量检测</w:t>
                  </w:r>
                  <w:r>
                    <w:rPr>
                      <w:rFonts w:hint="eastAsia" w:ascii="宋体" w:hAnsi="宋体" w:eastAsia="宋体" w:cs="宋体"/>
                      <w:sz w:val="18"/>
                      <w:szCs w:val="18"/>
                    </w:rPr>
                    <w:t>能力。</w:t>
                  </w:r>
                  <w:r>
                    <w:rPr>
                      <w:rFonts w:hint="eastAsia" w:ascii="宋体" w:hAnsi="宋体" w:eastAsia="宋体" w:cs="宋体"/>
                      <w:sz w:val="18"/>
                      <w:szCs w:val="18"/>
                      <w:lang w:val="zh-CN"/>
                    </w:rPr>
                    <w:t>检测项目负责人具有</w:t>
                  </w:r>
                  <w:r>
                    <w:rPr>
                      <w:rFonts w:hint="eastAsia" w:ascii="宋体" w:hAnsi="宋体" w:eastAsia="宋体" w:cs="宋体"/>
                      <w:sz w:val="18"/>
                      <w:szCs w:val="18"/>
                    </w:rPr>
                    <w:t>交通运输主管部门核发的</w:t>
                  </w:r>
                  <w:r>
                    <w:rPr>
                      <w:rFonts w:hint="eastAsia" w:ascii="宋体" w:hAnsi="宋体" w:eastAsia="宋体" w:cs="宋体"/>
                      <w:sz w:val="18"/>
                      <w:szCs w:val="18"/>
                      <w:lang w:val="zh-CN"/>
                    </w:rPr>
                    <w:t>试验检测师资格（道路工程</w:t>
                  </w:r>
                  <w:r>
                    <w:rPr>
                      <w:rFonts w:hint="eastAsia" w:ascii="宋体" w:hAnsi="宋体" w:eastAsia="宋体" w:cs="宋体"/>
                      <w:sz w:val="18"/>
                      <w:szCs w:val="18"/>
                      <w:lang w:val="en-US"/>
                    </w:rPr>
                    <w:t>或</w:t>
                  </w:r>
                  <w:r>
                    <w:rPr>
                      <w:rFonts w:hint="eastAsia" w:ascii="宋体" w:hAnsi="宋体" w:eastAsia="宋体" w:cs="宋体"/>
                      <w:sz w:val="18"/>
                      <w:szCs w:val="18"/>
                      <w:lang w:val="zh-CN"/>
                    </w:rPr>
                    <w:t>桥梁隧道工程专业）或试验检测工程师资格（公路</w:t>
                  </w:r>
                  <w:r>
                    <w:rPr>
                      <w:rFonts w:hint="eastAsia" w:ascii="宋体" w:hAnsi="宋体" w:eastAsia="宋体" w:cs="宋体"/>
                      <w:sz w:val="18"/>
                      <w:szCs w:val="18"/>
                      <w:lang w:val="en-US"/>
                    </w:rPr>
                    <w:t>或</w:t>
                  </w:r>
                  <w:r>
                    <w:rPr>
                      <w:rFonts w:hint="eastAsia" w:ascii="宋体" w:hAnsi="宋体" w:eastAsia="宋体" w:cs="宋体"/>
                      <w:sz w:val="18"/>
                      <w:szCs w:val="18"/>
                      <w:lang w:val="zh-CN"/>
                    </w:rPr>
                    <w:t>桥梁专业），具有路桥相关专业副高级以上（含副高级）技术职称。</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2.</w:t>
                  </w:r>
                  <w:r>
                    <w:rPr>
                      <w:rFonts w:hint="eastAsia" w:ascii="宋体" w:hAnsi="宋体" w:eastAsia="宋体" w:cs="宋体"/>
                      <w:sz w:val="18"/>
                      <w:szCs w:val="18"/>
                    </w:rPr>
                    <w:t>本次招标不接受联合体投标。</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3.</w:t>
                  </w:r>
                  <w:r>
                    <w:rPr>
                      <w:rFonts w:hint="eastAsia" w:ascii="宋体" w:hAnsi="宋体" w:eastAsia="宋体" w:cs="宋体"/>
                      <w:sz w:val="18"/>
                      <w:szCs w:val="18"/>
                    </w:rPr>
                    <w:t>每个投标人最多可对</w:t>
                  </w:r>
                  <w:r>
                    <w:rPr>
                      <w:rFonts w:hint="eastAsia" w:ascii="宋体" w:hAnsi="宋体" w:eastAsia="宋体" w:cs="宋体"/>
                      <w:sz w:val="18"/>
                      <w:szCs w:val="18"/>
                      <w:lang w:val="en-US" w:eastAsia="zh-CN"/>
                    </w:rPr>
                    <w:t>1</w:t>
                  </w:r>
                  <w:r>
                    <w:rPr>
                      <w:rFonts w:hint="eastAsia" w:ascii="宋体" w:hAnsi="宋体" w:eastAsia="宋体" w:cs="宋体"/>
                      <w:sz w:val="18"/>
                      <w:szCs w:val="18"/>
                    </w:rPr>
                    <w:t>个标段投标。</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4.</w:t>
                  </w:r>
                  <w:r>
                    <w:rPr>
                      <w:rFonts w:hint="eastAsia" w:ascii="宋体" w:hAnsi="宋体" w:eastAsia="宋体" w:cs="宋体"/>
                      <w:sz w:val="18"/>
                      <w:szCs w:val="18"/>
                    </w:rPr>
                    <w:t>本次招标不接受最新信用评价等级被交通运输部或河南省交通运输厅评为D级和处于行业主管部门“黑名单”处罚期内的企业投标。</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5.</w:t>
                  </w:r>
                  <w:r>
                    <w:rPr>
                      <w:rFonts w:hint="eastAsia" w:ascii="宋体" w:hAnsi="宋体" w:eastAsia="宋体" w:cs="宋体"/>
                      <w:sz w:val="18"/>
                      <w:szCs w:val="18"/>
                    </w:rPr>
                    <w:t>与招标人存在利害关系可能影响招标公正性的单位，不得参加投标。单位负责人为同一人或存在控股、管理关系的不同单位，不得参加同一标段投标，否则，相关投标均无效。</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6.</w:t>
                  </w:r>
                  <w:r>
                    <w:rPr>
                      <w:rFonts w:hint="eastAsia" w:ascii="宋体" w:hAnsi="宋体" w:eastAsia="宋体" w:cs="宋体"/>
                      <w:sz w:val="18"/>
                      <w:szCs w:val="18"/>
                      <w:lang w:val="en-US"/>
                    </w:rPr>
                    <w:t>具有投资参股关系的关联单位，或具有直接管理和被管理关系的不同单位，或同属一个单位管理的下属单位，或单位负责人为同一个人的两个及两个以上单位，在以下具有利害关系的标段中只能中一个标。本项目施工监理1标段与质量检测1标段具有利害关系；施工监理2标段与质量检测2标段具有利害关系；施工监理3标段与质量检测3标段具有利害关系。</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sz w:val="18"/>
                      <w:szCs w:val="18"/>
                      <w:lang w:val="en-US" w:eastAsia="zh-CN"/>
                    </w:rPr>
                    <w:t>7.</w:t>
                  </w:r>
                  <w:r>
                    <w:rPr>
                      <w:rFonts w:hint="eastAsia" w:ascii="宋体" w:hAnsi="宋体" w:eastAsia="宋体" w:cs="宋体"/>
                      <w:sz w:val="18"/>
                      <w:szCs w:val="18"/>
                    </w:rPr>
                    <w:t>在“信用中国”（</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"http://www.creditchina.gov.cn/" </w:instrText>
                  </w:r>
                  <w:r>
                    <w:rPr>
                      <w:rFonts w:hint="eastAsia" w:ascii="宋体" w:hAnsi="宋体" w:eastAsia="宋体" w:cs="宋体"/>
                      <w:sz w:val="18"/>
                      <w:szCs w:val="18"/>
                    </w:rPr>
                    <w:fldChar w:fldCharType="separate"/>
                  </w:r>
                  <w:r>
                    <w:rPr>
                      <w:rFonts w:hint="eastAsia" w:ascii="宋体" w:hAnsi="宋体" w:eastAsia="宋体" w:cs="宋体"/>
                      <w:sz w:val="18"/>
                      <w:szCs w:val="18"/>
                    </w:rPr>
                    <w:t>www.creditchina.gov.cn</w:t>
                  </w:r>
                  <w:r>
                    <w:rPr>
                      <w:rFonts w:hint="eastAsia" w:ascii="宋体" w:hAnsi="宋体" w:eastAsia="宋体" w:cs="宋体"/>
                      <w:sz w:val="18"/>
                      <w:szCs w:val="18"/>
                    </w:rPr>
                    <w:fldChar w:fldCharType="end"/>
                  </w:r>
                  <w:r>
                    <w:rPr>
                      <w:rFonts w:hint="eastAsia" w:ascii="宋体" w:hAnsi="宋体" w:eastAsia="宋体" w:cs="宋体"/>
                      <w:sz w:val="18"/>
                      <w:szCs w:val="18"/>
                    </w:rPr>
                    <w:t>）网站被列入失信被执行人名单的投标人，拒绝其参与本次投标活动（查询网页须显示查询日期，查询日期在公告发布日期之后）。</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18"/>
                <w:szCs w:val="18"/>
              </w:rPr>
            </w:pPr>
            <w:r>
              <w:rPr>
                <w:rFonts w:hint="eastAsia" w:ascii="宋体" w:hAnsi="宋体" w:eastAsia="宋体" w:cs="宋体"/>
                <w:caps w:val="0"/>
                <w:color w:val="auto"/>
                <w:spacing w:val="0"/>
                <w:kern w:val="0"/>
                <w:sz w:val="18"/>
                <w:szCs w:val="18"/>
                <w:u w:val="none"/>
                <w:lang w:val="en-US" w:eastAsia="zh-CN" w:bidi="ar"/>
              </w:rPr>
              <w:t>2.2中标候选人响应招标文件要求的资格能力条件情况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1995"/>
              <w:gridCol w:w="88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标段编号</w:t>
                  </w:r>
                </w:p>
              </w:tc>
              <w:tc>
                <w:tcPr>
                  <w:tcW w:w="1995"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中标候选人名称</w:t>
                  </w:r>
                </w:p>
              </w:tc>
              <w:tc>
                <w:tcPr>
                  <w:tcW w:w="888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响应情况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1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23-GC-1235-03 </w:t>
                  </w:r>
                </w:p>
              </w:tc>
              <w:tc>
                <w:tcPr>
                  <w:tcW w:w="1995"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郑州市宇中公路质量检测有限公司</w:t>
                  </w:r>
                </w:p>
              </w:tc>
              <w:tc>
                <w:tcPr>
                  <w:tcW w:w="888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bookmarkStart w:id="0" w:name="_GoBack"/>
                  <w:bookmarkEnd w:id="0"/>
                  <w:r>
                    <w:rPr>
                      <w:rFonts w:hint="eastAsia" w:ascii="宋体" w:hAnsi="宋体" w:eastAsia="宋体" w:cs="宋体"/>
                      <w:color w:val="auto"/>
                      <w:kern w:val="0"/>
                      <w:sz w:val="18"/>
                      <w:szCs w:val="18"/>
                      <w:u w:val="none"/>
                      <w:lang w:val="en-US" w:eastAsia="zh-CN" w:bidi="ar"/>
                    </w:rPr>
                    <w:t>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23-GC-1235-03</w:t>
                  </w:r>
                </w:p>
              </w:tc>
              <w:tc>
                <w:tcPr>
                  <w:tcW w:w="199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河南省公路工程局集团检测技术有限公司</w:t>
                  </w:r>
                </w:p>
              </w:tc>
              <w:tc>
                <w:tcPr>
                  <w:tcW w:w="888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default"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23-GC-1235-03</w:t>
                  </w:r>
                </w:p>
              </w:tc>
              <w:tc>
                <w:tcPr>
                  <w:tcW w:w="1995"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中犇检测认证有限公司</w:t>
                  </w:r>
                </w:p>
              </w:tc>
              <w:tc>
                <w:tcPr>
                  <w:tcW w:w="8880" w:type="dxa"/>
                  <w:shd w:val="clear" w:color="auto" w:fill="auto"/>
                  <w:vAlign w:val="center"/>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响应</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三、废标情况及原因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2220"/>
              <w:gridCol w:w="104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废标原因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河南义阳试验检测有限公司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投标人不符合招标文件第三章评标办法 第一个信封评审标准中第11条</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四、报价修正情况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1800"/>
              <w:gridCol w:w="7875"/>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18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修正原因</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修正前报价（元）</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修正后报价（元）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五、所有投标人主要人员评分情况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评委A</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评委B</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评委C</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评委D</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河南省公路工程局集团检测技术有限公司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陕西交控工程技术有限公司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郑州市宇中公路质量检测有限公司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甘肃智通科技工程检测咨询有限公司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中犇检测认证有限公司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25.00</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六、所有投标人技术标评分情况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48"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评委A</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评委B</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评委C</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评委D</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河南省公路工程局集团检测技术有限公司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27.2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27.5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28.4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陕西交控工程技术有限公司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22.7</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郑州市宇中公路质量检测有限公司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29.5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33.1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32.5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33.0</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甘肃智通科技工程检测咨询有限公司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中犇检测认证有限公司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26.4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24.1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28.3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25.8</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20" w:type="dxa"/>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七、所有投标人其他因素评分情况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5" w:type="dxa"/>
          <w:tblCellSpacing w:w="15" w:type="dxa"/>
          <w:jc w:val="center"/>
        </w:trPr>
        <w:tc>
          <w:tcPr>
            <w:tcW w:w="13320" w:type="dxa"/>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5925"/>
              <w:gridCol w:w="1350"/>
              <w:gridCol w:w="1350"/>
              <w:gridCol w:w="1350"/>
              <w:gridCol w:w="135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评委A</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评委B</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评委C</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评委D</w:t>
                  </w:r>
                </w:p>
              </w:tc>
              <w:tc>
                <w:tcPr>
                  <w:tcW w:w="135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评委E</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河南省公路工程局集团检测技术有限公司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陕西交控工程技术有限公司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郑州市宇中公路质量检测有限公司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29.00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甘肃智通科技工程检测咨询有限公司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中犇检测认证有限公司</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c>
                <w:tcPr>
                  <w:tcW w:w="1350" w:type="dxa"/>
                  <w:shd w:val="clear" w:color="auto" w:fill="auto"/>
                  <w:vAlign w:val="top"/>
                </w:tcPr>
                <w:p>
                  <w:pPr>
                    <w:keepNext w:val="0"/>
                    <w:keepLines w:val="0"/>
                    <w:widowControl/>
                    <w:suppressLineNumbers w:val="0"/>
                    <w:jc w:val="center"/>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30.00</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八、所有投标人总得分情况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6675"/>
              <w:gridCol w:w="3000"/>
              <w:gridCol w:w="3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投标人名称</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报价得分</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总得分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河南省公路工程局集团检测技术有限公司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9.95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91.23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陕西交控工程技术有限公司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9.86</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郑州市宇中公路质量检测有限公司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9.93</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96.11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甘肃智通科技工程检测咨询有限公司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9.88</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89.72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中犇检测认证有限公司</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9.99</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91.09</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九、公示时间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1"/>
                <w:szCs w:val="21"/>
              </w:rPr>
            </w:pPr>
            <w:r>
              <w:rPr>
                <w:rFonts w:hint="eastAsia" w:ascii="宋体" w:hAnsi="宋体" w:eastAsia="宋体" w:cs="宋体"/>
                <w:caps w:val="0"/>
                <w:color w:val="auto"/>
                <w:spacing w:val="0"/>
                <w:kern w:val="0"/>
                <w:sz w:val="21"/>
                <w:szCs w:val="21"/>
                <w:u w:val="none"/>
                <w:lang w:val="en-US" w:eastAsia="zh-CN" w:bidi="ar"/>
              </w:rPr>
              <w:t>2024年1月11日至2024年1月15日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十、招标文件规定公示的其他内容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3000"/>
              <w:gridCol w:w="9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投标人（中标候选人）名称</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需要公示的其他内容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c>
                <w:tcPr>
                  <w:tcW w:w="0" w:type="auto"/>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 / </w:t>
                  </w:r>
                </w:p>
              </w:tc>
            </w:tr>
          </w:tbl>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p>
            <w:pPr>
              <w:keepNext w:val="0"/>
              <w:keepLines w:val="0"/>
              <w:widowControl/>
              <w:suppressLineNumbers w:val="0"/>
              <w:spacing w:line="38" w:lineRule="atLeast"/>
              <w:jc w:val="left"/>
              <w:rPr>
                <w:rFonts w:hint="eastAsia" w:ascii="宋体" w:hAnsi="宋体" w:eastAsia="宋体" w:cs="宋体"/>
                <w:caps w:val="0"/>
                <w:spacing w:val="0"/>
                <w:sz w:val="24"/>
                <w:szCs w:val="24"/>
              </w:rPr>
            </w:pPr>
            <w:r>
              <w:rPr>
                <w:rFonts w:hint="eastAsia" w:ascii="宋体" w:hAnsi="宋体" w:eastAsia="宋体" w:cs="宋体"/>
                <w:b/>
                <w:bCs/>
                <w:caps w:val="0"/>
                <w:color w:val="auto"/>
                <w:spacing w:val="0"/>
                <w:kern w:val="0"/>
                <w:sz w:val="24"/>
                <w:szCs w:val="24"/>
                <w:u w:val="none"/>
                <w:lang w:val="en-US" w:eastAsia="zh-CN" w:bidi="ar"/>
              </w:rPr>
              <w:t>十一、异议（投诉）受理部门及渠道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4"/>
              <w:gridCol w:w="3000"/>
              <w:gridCol w:w="96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trPr>
              <w:tc>
                <w:tcPr>
                  <w:tcW w:w="604"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序号</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受理部门</w:t>
                  </w:r>
                </w:p>
              </w:tc>
              <w:tc>
                <w:tcPr>
                  <w:tcW w:w="9671"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受理渠道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4" w:type="dxa"/>
                  <w:shd w:val="clear" w:color="auto" w:fill="auto"/>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招标人或招标代理机构</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（异议受理）</w:t>
                  </w:r>
                </w:p>
              </w:tc>
              <w:tc>
                <w:tcPr>
                  <w:tcW w:w="967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单位名称：</w:t>
                  </w:r>
                  <w:r>
                    <w:rPr>
                      <w:rFonts w:hint="eastAsia" w:ascii="宋体" w:hAnsi="宋体" w:eastAsia="宋体" w:cs="宋体"/>
                      <w:b w:val="0"/>
                      <w:bCs w:val="0"/>
                      <w:color w:val="auto"/>
                      <w:kern w:val="0"/>
                      <w:sz w:val="18"/>
                      <w:szCs w:val="18"/>
                      <w:u w:val="none"/>
                      <w:lang w:val="en-US" w:eastAsia="zh-CN" w:bidi="ar"/>
                    </w:rPr>
                    <w:t>郑州市公路事业发展中心</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单位地址：</w:t>
                  </w:r>
                  <w:r>
                    <w:rPr>
                      <w:rFonts w:hint="eastAsia" w:ascii="宋体" w:hAnsi="宋体" w:eastAsia="宋体" w:cs="宋体"/>
                      <w:b w:val="0"/>
                      <w:bCs w:val="0"/>
                      <w:color w:val="auto"/>
                      <w:kern w:val="0"/>
                      <w:sz w:val="18"/>
                      <w:szCs w:val="18"/>
                      <w:u w:val="none"/>
                      <w:lang w:val="en-US" w:eastAsia="zh-CN" w:bidi="ar"/>
                    </w:rPr>
                    <w:t>郑州市航海西路28号</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联 系 人：</w:t>
                  </w:r>
                  <w:r>
                    <w:rPr>
                      <w:rFonts w:hint="eastAsia" w:ascii="宋体" w:hAnsi="宋体" w:eastAsia="宋体" w:cs="宋体"/>
                      <w:b w:val="0"/>
                      <w:bCs w:val="0"/>
                      <w:color w:val="auto"/>
                      <w:kern w:val="0"/>
                      <w:sz w:val="18"/>
                      <w:szCs w:val="18"/>
                      <w:u w:val="none"/>
                      <w:lang w:val="en-US" w:eastAsia="zh-CN" w:bidi="ar"/>
                    </w:rPr>
                    <w:t>王先生</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电    话：</w:t>
                  </w:r>
                  <w:r>
                    <w:rPr>
                      <w:rFonts w:hint="eastAsia" w:ascii="宋体" w:hAnsi="宋体" w:eastAsia="宋体" w:cs="宋体"/>
                      <w:b w:val="0"/>
                      <w:bCs w:val="0"/>
                      <w:color w:val="auto"/>
                      <w:kern w:val="0"/>
                      <w:sz w:val="18"/>
                      <w:szCs w:val="18"/>
                      <w:u w:val="none"/>
                      <w:lang w:val="en-US" w:eastAsia="zh-CN" w:bidi="ar"/>
                    </w:rPr>
                    <w:t>0371-68995009</w:t>
                  </w:r>
                </w:p>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传    真：无</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邮    箱：zzglgxglc@163.com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04" w:type="dxa"/>
                  <w:shd w:val="clear" w:color="auto" w:fill="auto"/>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3000" w:type="dxa"/>
                  <w:shd w:val="clear" w:color="auto" w:fill="auto"/>
                  <w:vAlign w:val="center"/>
                </w:tcPr>
                <w:p>
                  <w:pPr>
                    <w:keepNext w:val="0"/>
                    <w:keepLines w:val="0"/>
                    <w:widowControl/>
                    <w:suppressLineNumbers w:val="0"/>
                    <w:jc w:val="center"/>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招标监督部门</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（投诉受理）</w:t>
                  </w:r>
                </w:p>
              </w:tc>
              <w:tc>
                <w:tcPr>
                  <w:tcW w:w="9671" w:type="dxa"/>
                  <w:shd w:val="clear" w:color="auto" w:fill="auto"/>
                  <w:vAlign w:val="center"/>
                </w:tcPr>
                <w:p>
                  <w:pPr>
                    <w:keepNext w:val="0"/>
                    <w:keepLines w:val="0"/>
                    <w:widowControl/>
                    <w:suppressLineNumbers w:val="0"/>
                    <w:jc w:val="left"/>
                    <w:rPr>
                      <w:rFonts w:hint="eastAsia" w:ascii="宋体" w:hAnsi="宋体" w:eastAsia="宋体" w:cs="宋体"/>
                      <w:color w:val="auto"/>
                      <w:kern w:val="0"/>
                      <w:sz w:val="18"/>
                      <w:szCs w:val="18"/>
                      <w:u w:val="none"/>
                      <w:lang w:val="en-US" w:eastAsia="zh-CN" w:bidi="ar"/>
                    </w:rPr>
                  </w:pPr>
                  <w:r>
                    <w:rPr>
                      <w:rFonts w:hint="eastAsia" w:ascii="宋体" w:hAnsi="宋体" w:eastAsia="宋体" w:cs="宋体"/>
                      <w:color w:val="auto"/>
                      <w:kern w:val="0"/>
                      <w:sz w:val="18"/>
                      <w:szCs w:val="18"/>
                      <w:u w:val="none"/>
                      <w:lang w:val="en-US" w:eastAsia="zh-CN" w:bidi="ar"/>
                    </w:rPr>
                    <w:t>监督部门：郑州市交通运输局</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办公地址：郑州市工人南路165号</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电    话：0371-67178870</w:t>
                  </w:r>
                  <w:r>
                    <w:rPr>
                      <w:rFonts w:hint="eastAsia" w:ascii="宋体" w:hAnsi="宋体" w:eastAsia="宋体" w:cs="宋体"/>
                      <w:color w:val="auto"/>
                      <w:kern w:val="0"/>
                      <w:sz w:val="18"/>
                      <w:szCs w:val="18"/>
                      <w:u w:val="none"/>
                      <w:lang w:val="en-US" w:eastAsia="zh-CN" w:bidi="ar"/>
                    </w:rPr>
                    <w:br w:type="textWrapping"/>
                  </w:r>
                  <w:r>
                    <w:rPr>
                      <w:rFonts w:hint="eastAsia" w:ascii="宋体" w:hAnsi="宋体" w:eastAsia="宋体" w:cs="宋体"/>
                      <w:color w:val="auto"/>
                      <w:kern w:val="0"/>
                      <w:sz w:val="18"/>
                      <w:szCs w:val="18"/>
                      <w:u w:val="none"/>
                      <w:lang w:val="en-US" w:eastAsia="zh-CN" w:bidi="ar"/>
                    </w:rPr>
                    <w:t>传    真：0371-67178870</w:t>
                  </w:r>
                </w:p>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邮    箱：zzsjtwgcc@163.com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0" w:type="auto"/>
                  <w:gridSpan w:val="3"/>
                  <w:shd w:val="clear" w:color="auto" w:fill="auto"/>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备注：投标人或其他利害关系人对评标结果有异议的，可在公示期内向招标人或招标代理机构提出。公示期满对公示结果没有异议的，招标人将签发中标通知书。</w:t>
                  </w:r>
                </w:p>
              </w:tc>
            </w:tr>
          </w:tbl>
          <w:p>
            <w:pP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3348" w:type="dxa"/>
            <w:gridSpan w:val="2"/>
            <w:shd w:val="clear" w:color="auto" w:fill="auto"/>
            <w:vAlign w:val="center"/>
          </w:tcPr>
          <w:tbl>
            <w:tblPr>
              <w:tblStyle w:val="8"/>
              <w:tblW w:w="132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3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3275" w:type="dxa"/>
                  <w:shd w:val="clear" w:color="auto" w:fill="auto"/>
                  <w:vAlign w:val="center"/>
                </w:tcPr>
                <w:p>
                  <w:pPr>
                    <w:keepNext w:val="0"/>
                    <w:keepLines w:val="0"/>
                    <w:widowControl/>
                    <w:suppressLineNumbers w:val="0"/>
                    <w:jc w:val="righ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招标人或招标代理机构：河南荣旗工程管理有限公司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trPr>
              <w:tc>
                <w:tcPr>
                  <w:tcW w:w="13275" w:type="dxa"/>
                  <w:shd w:val="clear" w:color="auto" w:fill="auto"/>
                  <w:vAlign w:val="center"/>
                </w:tcPr>
                <w:p>
                  <w:pPr>
                    <w:keepNext w:val="0"/>
                    <w:keepLines w:val="0"/>
                    <w:widowControl/>
                    <w:suppressLineNumbers w:val="0"/>
                    <w:jc w:val="righ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主要负责人或其授权的项目负责人：刘伟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jc w:val="right"/>
                    <w:rPr>
                      <w:rFonts w:hint="eastAsia" w:ascii="宋体" w:hAnsi="宋体" w:eastAsia="宋体" w:cs="宋体"/>
                      <w:sz w:val="18"/>
                      <w:szCs w:val="18"/>
                    </w:rPr>
                  </w:pPr>
                  <w:r>
                    <w:rPr>
                      <w:rFonts w:hint="eastAsia" w:ascii="宋体" w:hAnsi="宋体" w:eastAsia="宋体" w:cs="宋体"/>
                      <w:color w:val="auto"/>
                      <w:kern w:val="0"/>
                      <w:sz w:val="18"/>
                      <w:szCs w:val="18"/>
                      <w:u w:val="none"/>
                      <w:lang w:val="en-US" w:eastAsia="zh-CN" w:bidi="ar"/>
                    </w:rPr>
                    <w:t>2024年1月11日</w:t>
                  </w:r>
                </w:p>
              </w:tc>
            </w:tr>
          </w:tbl>
          <w:p>
            <w:pPr>
              <w:jc w:val="right"/>
              <w:rPr>
                <w:rFonts w:hint="eastAsia" w:ascii="宋体" w:hAnsi="宋体" w:eastAsia="宋体" w:cs="宋体"/>
                <w:caps w:val="0"/>
                <w:spacing w:val="0"/>
                <w:sz w:val="18"/>
                <w:szCs w:val="18"/>
              </w:rPr>
            </w:pPr>
          </w:p>
        </w:tc>
      </w:tr>
    </w:tbl>
    <w:p/>
    <w:sectPr>
      <w:pgSz w:w="16838" w:h="23811"/>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N2QwYTg0MmRiNDM0NjM4NDc4YzA4ZjFhZGY2NmMifQ=="/>
  </w:docVars>
  <w:rsids>
    <w:rsidRoot w:val="00172A27"/>
    <w:rsid w:val="026E1872"/>
    <w:rsid w:val="02AB7FC6"/>
    <w:rsid w:val="037851A5"/>
    <w:rsid w:val="050D5729"/>
    <w:rsid w:val="06112117"/>
    <w:rsid w:val="09494103"/>
    <w:rsid w:val="0B0A0DD1"/>
    <w:rsid w:val="0B6800D8"/>
    <w:rsid w:val="0E4F1A2E"/>
    <w:rsid w:val="114F0ED9"/>
    <w:rsid w:val="13421B62"/>
    <w:rsid w:val="150F3AD1"/>
    <w:rsid w:val="16183F14"/>
    <w:rsid w:val="162B33C4"/>
    <w:rsid w:val="191605E4"/>
    <w:rsid w:val="1BA911BF"/>
    <w:rsid w:val="2265749D"/>
    <w:rsid w:val="22B631DC"/>
    <w:rsid w:val="23DD39CC"/>
    <w:rsid w:val="245B2926"/>
    <w:rsid w:val="24D6341C"/>
    <w:rsid w:val="250046EF"/>
    <w:rsid w:val="270634DC"/>
    <w:rsid w:val="28A671A4"/>
    <w:rsid w:val="2C9266A8"/>
    <w:rsid w:val="2C9E472D"/>
    <w:rsid w:val="2E5C2ACD"/>
    <w:rsid w:val="2FA90CFE"/>
    <w:rsid w:val="3005487A"/>
    <w:rsid w:val="32DB50DE"/>
    <w:rsid w:val="32F67131"/>
    <w:rsid w:val="338C191E"/>
    <w:rsid w:val="38B6429F"/>
    <w:rsid w:val="397A17A6"/>
    <w:rsid w:val="3A16462C"/>
    <w:rsid w:val="3A436673"/>
    <w:rsid w:val="3C5627B1"/>
    <w:rsid w:val="3E1A483E"/>
    <w:rsid w:val="3E93337C"/>
    <w:rsid w:val="40AF14D3"/>
    <w:rsid w:val="41634476"/>
    <w:rsid w:val="423960E9"/>
    <w:rsid w:val="43F32D1F"/>
    <w:rsid w:val="47392981"/>
    <w:rsid w:val="47CF0F0F"/>
    <w:rsid w:val="4A9C5E94"/>
    <w:rsid w:val="4B5F39D7"/>
    <w:rsid w:val="4C6C053D"/>
    <w:rsid w:val="4DC97E24"/>
    <w:rsid w:val="4EC5306C"/>
    <w:rsid w:val="53780A62"/>
    <w:rsid w:val="53E869AE"/>
    <w:rsid w:val="6374724F"/>
    <w:rsid w:val="63FA5A12"/>
    <w:rsid w:val="65D844BB"/>
    <w:rsid w:val="68962091"/>
    <w:rsid w:val="69C90AE9"/>
    <w:rsid w:val="69F669CF"/>
    <w:rsid w:val="6E1829FD"/>
    <w:rsid w:val="713F3313"/>
    <w:rsid w:val="76B9621D"/>
    <w:rsid w:val="77CB0E43"/>
    <w:rsid w:val="78DC39C5"/>
    <w:rsid w:val="7CF23A92"/>
    <w:rsid w:val="7FAE6715"/>
    <w:rsid w:val="7FF0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宋体"/>
      <w:color w:val="auto"/>
      <w:kern w:val="2"/>
      <w:sz w:val="24"/>
      <w:szCs w:val="21"/>
      <w:u w:val="none"/>
      <w:lang w:val="en-US" w:eastAsia="zh-CN" w:bidi="ar-SA"/>
    </w:rPr>
  </w:style>
  <w:style w:type="paragraph" w:styleId="2">
    <w:name w:val="heading 1"/>
    <w:basedOn w:val="1"/>
    <w:next w:val="1"/>
    <w:link w:val="11"/>
    <w:autoRedefine/>
    <w:qFormat/>
    <w:uiPriority w:val="0"/>
    <w:pPr>
      <w:keepNext/>
      <w:keepLines/>
      <w:spacing w:before="50" w:beforeLines="50" w:after="50" w:afterLines="50" w:line="360" w:lineRule="auto"/>
      <w:jc w:val="center"/>
      <w:outlineLvl w:val="0"/>
    </w:pPr>
    <w:rPr>
      <w:rFonts w:ascii="Times New Roman" w:hAnsi="Times New Roman" w:eastAsia="宋体" w:cs="宋体"/>
      <w:b/>
      <w:bCs/>
      <w:snapToGrid w:val="0"/>
      <w:color w:val="000000"/>
      <w:kern w:val="44"/>
      <w:sz w:val="36"/>
      <w:szCs w:val="44"/>
    </w:rPr>
  </w:style>
  <w:style w:type="paragraph" w:styleId="3">
    <w:name w:val="heading 2"/>
    <w:basedOn w:val="1"/>
    <w:next w:val="1"/>
    <w:link w:val="10"/>
    <w:autoRedefine/>
    <w:semiHidden/>
    <w:unhideWhenUsed/>
    <w:qFormat/>
    <w:uiPriority w:val="0"/>
    <w:pPr>
      <w:keepNext/>
      <w:keepLines/>
      <w:spacing w:before="50" w:beforeLines="50" w:after="50" w:afterLines="50" w:line="360" w:lineRule="auto"/>
      <w:jc w:val="center"/>
      <w:outlineLvl w:val="1"/>
    </w:pPr>
    <w:rPr>
      <w:rFonts w:ascii="Arial" w:hAnsi="Arial" w:eastAsia="宋体"/>
      <w:b/>
      <w:bCs/>
      <w:sz w:val="44"/>
      <w:szCs w:val="44"/>
    </w:rPr>
  </w:style>
  <w:style w:type="paragraph" w:styleId="4">
    <w:name w:val="heading 3"/>
    <w:basedOn w:val="1"/>
    <w:next w:val="1"/>
    <w:autoRedefine/>
    <w:semiHidden/>
    <w:unhideWhenUsed/>
    <w:qFormat/>
    <w:uiPriority w:val="0"/>
    <w:pPr>
      <w:keepNext/>
      <w:keepLines/>
      <w:spacing w:line="413" w:lineRule="auto"/>
      <w:outlineLvl w:val="2"/>
    </w:pPr>
    <w:rPr>
      <w:rFonts w:ascii="Calibri" w:hAnsi="Calibri" w:eastAsia="宋体" w:cs="宋体"/>
      <w:bCs/>
      <w:color w:val="000000" w:themeColor="text1"/>
      <w:szCs w:val="32"/>
      <w14:textFill>
        <w14:solidFill>
          <w14:schemeClr w14:val="tx1"/>
        </w14:solidFill>
      </w14:textFill>
    </w:rPr>
  </w:style>
  <w:style w:type="paragraph" w:styleId="5">
    <w:name w:val="heading 4"/>
    <w:basedOn w:val="1"/>
    <w:next w:val="1"/>
    <w:autoRedefine/>
    <w:semiHidden/>
    <w:unhideWhenUsed/>
    <w:qFormat/>
    <w:uiPriority w:val="0"/>
    <w:pPr>
      <w:keepNext/>
      <w:keepLines/>
      <w:spacing w:before="280" w:beforeLines="0" w:beforeAutospacing="0" w:after="290" w:afterLines="0" w:afterAutospacing="0" w:line="372" w:lineRule="auto"/>
      <w:outlineLvl w:val="3"/>
    </w:pPr>
    <w:rPr>
      <w:rFonts w:ascii="Arial" w:hAnsi="Arial" w:eastAsia="宋体" w:cs="Times New Roman"/>
      <w:b/>
      <w:kern w:val="2"/>
      <w:sz w:val="24"/>
      <w:lang w:eastAsia="zh-CN"/>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6">
    <w:name w:val="Body Text"/>
    <w:basedOn w:val="1"/>
    <w:autoRedefine/>
    <w:qFormat/>
    <w:uiPriority w:val="0"/>
    <w:pPr>
      <w:spacing w:after="120" w:afterLines="0" w:afterAutospacing="0"/>
    </w:pPr>
  </w:style>
  <w:style w:type="paragraph" w:styleId="7">
    <w:name w:val="Normal (Web)"/>
    <w:basedOn w:val="1"/>
    <w:autoRedefine/>
    <w:qFormat/>
    <w:uiPriority w:val="0"/>
    <w:pPr>
      <w:spacing w:before="664" w:beforeAutospacing="1" w:after="600" w:afterAutospacing="1" w:line="240" w:lineRule="auto"/>
      <w:ind w:left="0" w:right="0"/>
      <w:jc w:val="left"/>
    </w:pPr>
    <w:rPr>
      <w:rFonts w:ascii="宋体" w:hAnsi="宋体" w:eastAsia="宋体"/>
      <w:w w:val="100"/>
      <w:lang w:eastAsia="zh-CN" w:bidi="ar"/>
    </w:rPr>
  </w:style>
  <w:style w:type="character" w:customStyle="1" w:styleId="10">
    <w:name w:val="标题 2 字符"/>
    <w:link w:val="3"/>
    <w:autoRedefine/>
    <w:qFormat/>
    <w:uiPriority w:val="9"/>
    <w:rPr>
      <w:rFonts w:ascii="Arial" w:hAnsi="Arial" w:eastAsia="宋体"/>
      <w:color w:val="000000" w:themeColor="text1"/>
      <w:kern w:val="2"/>
      <w:sz w:val="28"/>
      <w:u w:val="none"/>
      <w14:textFill>
        <w14:solidFill>
          <w14:schemeClr w14:val="tx1"/>
        </w14:solidFill>
      </w14:textFill>
    </w:rPr>
  </w:style>
  <w:style w:type="character" w:customStyle="1" w:styleId="11">
    <w:name w:val="标题 1 Char"/>
    <w:link w:val="2"/>
    <w:autoRedefine/>
    <w:qFormat/>
    <w:uiPriority w:val="0"/>
    <w:rPr>
      <w:rFonts w:ascii="Times New Roman" w:hAnsi="Times New Roman" w:eastAsia="宋体" w:cs="宋体"/>
      <w:b/>
      <w:bCs/>
      <w:snapToGrid w:val="0"/>
      <w:color w:val="000000"/>
      <w:kern w:val="44"/>
      <w:sz w:val="36"/>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2024-01-11T05:46:00Z</cp:lastPrinted>
  <dcterms:modified xsi:type="dcterms:W3CDTF">2024-01-11T07:28:40Z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ABC0081841B04B7D9E8A7789D6A818CD</vt:lpwstr>
  </property>
</Properties>
</file>