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6ABCFCF" w14:textId="1A25245E" w:rsidR="009554A0" w:rsidRPr="006E3594" w:rsidRDefault="002D4060">
      <w:pPr>
        <w:jc w:val="center"/>
        <w:rPr>
          <w:rFonts w:ascii="宋体" w:hAnsiTheme="minorEastAsia"/>
          <w:bCs/>
          <w:sz w:val="28"/>
          <w:szCs w:val="24"/>
        </w:rPr>
      </w:pPr>
      <w:bookmarkStart w:id="0" w:name="OLE_LINK1"/>
      <w:r w:rsidRPr="006E3594">
        <w:rPr>
          <w:rFonts w:ascii="宋体" w:hAnsiTheme="minorEastAsia" w:hint="eastAsia"/>
          <w:bCs/>
          <w:sz w:val="28"/>
          <w:szCs w:val="24"/>
        </w:rPr>
        <w:t>建设工程中标候选人公示</w:t>
      </w:r>
    </w:p>
    <w:p w14:paraId="1DF0F29B" w14:textId="77777777" w:rsidR="00DA66B9" w:rsidRPr="006E3594" w:rsidRDefault="00DA66B9" w:rsidP="00232A4C">
      <w:pPr>
        <w:pStyle w:val="1"/>
        <w:spacing w:before="0" w:beforeAutospacing="0" w:after="0" w:afterAutospacing="0" w:line="300" w:lineRule="auto"/>
        <w:jc w:val="center"/>
        <w:rPr>
          <w:rFonts w:hAnsiTheme="minorEastAsia"/>
          <w:bCs/>
          <w:sz w:val="21"/>
          <w:szCs w:val="21"/>
        </w:rPr>
      </w:pP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487"/>
        <w:gridCol w:w="1274"/>
        <w:gridCol w:w="314"/>
        <w:gridCol w:w="1051"/>
        <w:gridCol w:w="558"/>
        <w:gridCol w:w="456"/>
        <w:gridCol w:w="1188"/>
        <w:gridCol w:w="1304"/>
      </w:tblGrid>
      <w:tr w:rsidR="009554A0" w:rsidRPr="006E3594" w14:paraId="490A7C76" w14:textId="77777777" w:rsidTr="00397CB6">
        <w:trPr>
          <w:trHeight w:val="530"/>
        </w:trPr>
        <w:tc>
          <w:tcPr>
            <w:tcW w:w="1157" w:type="dxa"/>
            <w:shd w:val="clear" w:color="auto" w:fill="auto"/>
            <w:vAlign w:val="center"/>
          </w:tcPr>
          <w:p w14:paraId="38502957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招标人</w:t>
            </w:r>
          </w:p>
        </w:tc>
        <w:tc>
          <w:tcPr>
            <w:tcW w:w="7540" w:type="dxa"/>
            <w:gridSpan w:val="9"/>
            <w:shd w:val="clear" w:color="auto" w:fill="auto"/>
            <w:vAlign w:val="center"/>
          </w:tcPr>
          <w:p w14:paraId="764ED33B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郑州交通建设投资有限公司</w:t>
            </w:r>
          </w:p>
        </w:tc>
      </w:tr>
      <w:tr w:rsidR="009554A0" w:rsidRPr="006E3594" w14:paraId="0089005D" w14:textId="77777777" w:rsidTr="00397CB6">
        <w:trPr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3255A8CA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工程名称</w:t>
            </w:r>
          </w:p>
        </w:tc>
        <w:tc>
          <w:tcPr>
            <w:tcW w:w="4592" w:type="dxa"/>
            <w:gridSpan w:val="6"/>
            <w:shd w:val="clear" w:color="auto" w:fill="auto"/>
            <w:vAlign w:val="center"/>
          </w:tcPr>
          <w:p w14:paraId="1B3912C5" w14:textId="277AC6BB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国道234线郑州境国道310以南段（荥阳</w:t>
            </w:r>
            <w:proofErr w:type="gramStart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乔楼至崔</w:t>
            </w:r>
            <w:proofErr w:type="gramEnd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庙段）改建工程</w:t>
            </w:r>
            <w:r w:rsidR="00EF220A"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绿化</w:t>
            </w: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施工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7791CAAF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标段名称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19817A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施工Ⅱ标段</w:t>
            </w:r>
          </w:p>
        </w:tc>
      </w:tr>
      <w:tr w:rsidR="009554A0" w:rsidRPr="006E3594" w14:paraId="740E669D" w14:textId="77777777" w:rsidTr="00397CB6">
        <w:trPr>
          <w:trHeight w:val="478"/>
        </w:trPr>
        <w:tc>
          <w:tcPr>
            <w:tcW w:w="1157" w:type="dxa"/>
            <w:shd w:val="clear" w:color="auto" w:fill="auto"/>
            <w:vAlign w:val="center"/>
          </w:tcPr>
          <w:p w14:paraId="22DF9780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工程地址</w:t>
            </w:r>
          </w:p>
        </w:tc>
        <w:tc>
          <w:tcPr>
            <w:tcW w:w="4592" w:type="dxa"/>
            <w:gridSpan w:val="6"/>
            <w:shd w:val="clear" w:color="auto" w:fill="auto"/>
            <w:vAlign w:val="center"/>
          </w:tcPr>
          <w:p w14:paraId="76C3C750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4FC24E25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招标类型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3CD042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施工</w:t>
            </w:r>
          </w:p>
        </w:tc>
      </w:tr>
      <w:tr w:rsidR="009554A0" w:rsidRPr="006E3594" w14:paraId="7193FC76" w14:textId="77777777" w:rsidTr="00397CB6">
        <w:trPr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678391F0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工程规模</w:t>
            </w:r>
          </w:p>
        </w:tc>
        <w:tc>
          <w:tcPr>
            <w:tcW w:w="4592" w:type="dxa"/>
            <w:gridSpan w:val="6"/>
            <w:shd w:val="clear" w:color="auto" w:fill="auto"/>
            <w:vAlign w:val="center"/>
          </w:tcPr>
          <w:p w14:paraId="3D829C99" w14:textId="71F95F0B" w:rsidR="009554A0" w:rsidRPr="006E3594" w:rsidRDefault="0016527A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K23+400-K30+650范围内的万山</w:t>
            </w:r>
            <w:proofErr w:type="gramStart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隧道北</w:t>
            </w:r>
            <w:proofErr w:type="gramEnd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口中间带、万山</w:t>
            </w:r>
            <w:proofErr w:type="gramStart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隧道南</w:t>
            </w:r>
            <w:proofErr w:type="gramEnd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口中间带、徐老庄互通式立交内侧环岛绿化工程；详见施工图纸及工程量清单的所有内容</w:t>
            </w:r>
            <w:r w:rsidR="002D4060"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56BE6F73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结构层数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C66EC2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/</w:t>
            </w:r>
          </w:p>
        </w:tc>
      </w:tr>
      <w:tr w:rsidR="009554A0" w:rsidRPr="006E3594" w14:paraId="38413C49" w14:textId="77777777" w:rsidTr="00397CB6">
        <w:trPr>
          <w:trHeight w:val="411"/>
        </w:trPr>
        <w:tc>
          <w:tcPr>
            <w:tcW w:w="1157" w:type="dxa"/>
            <w:shd w:val="clear" w:color="auto" w:fill="auto"/>
            <w:vAlign w:val="center"/>
          </w:tcPr>
          <w:p w14:paraId="554941F6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招标方式</w:t>
            </w:r>
          </w:p>
        </w:tc>
        <w:tc>
          <w:tcPr>
            <w:tcW w:w="4592" w:type="dxa"/>
            <w:gridSpan w:val="6"/>
            <w:shd w:val="clear" w:color="auto" w:fill="auto"/>
            <w:vAlign w:val="center"/>
          </w:tcPr>
          <w:p w14:paraId="76746763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公开招标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6AAF25D1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招标组织形式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C4AAFA5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委托招标</w:t>
            </w:r>
          </w:p>
        </w:tc>
      </w:tr>
      <w:tr w:rsidR="009554A0" w:rsidRPr="006E3594" w14:paraId="5F2527B3" w14:textId="77777777" w:rsidTr="00397CB6">
        <w:trPr>
          <w:trHeight w:val="425"/>
        </w:trPr>
        <w:tc>
          <w:tcPr>
            <w:tcW w:w="1157" w:type="dxa"/>
            <w:shd w:val="clear" w:color="auto" w:fill="auto"/>
            <w:vAlign w:val="center"/>
          </w:tcPr>
          <w:p w14:paraId="39B29336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开标时间</w:t>
            </w:r>
          </w:p>
        </w:tc>
        <w:tc>
          <w:tcPr>
            <w:tcW w:w="7540" w:type="dxa"/>
            <w:gridSpan w:val="9"/>
            <w:shd w:val="clear" w:color="auto" w:fill="auto"/>
            <w:vAlign w:val="center"/>
          </w:tcPr>
          <w:p w14:paraId="12C65E87" w14:textId="3034EEBC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2020年</w:t>
            </w:r>
            <w:r w:rsidR="00EF220A"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10</w:t>
            </w: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 w:rsidR="00EF220A"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</w:t>
            </w: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1日上午10时00分</w:t>
            </w:r>
          </w:p>
        </w:tc>
      </w:tr>
      <w:tr w:rsidR="009554A0" w:rsidRPr="006E3594" w14:paraId="4B6A882F" w14:textId="77777777" w:rsidTr="00397CB6">
        <w:trPr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2F70E2E2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第一中标候选人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18BCBE50" w14:textId="1D5CE7FA" w:rsidR="009554A0" w:rsidRPr="006E3594" w:rsidRDefault="0053629F" w:rsidP="001B07A3">
            <w:pPr>
              <w:widowControl/>
              <w:spacing w:line="300" w:lineRule="auto"/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信阳市四季青园林绿化工程有限公司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1BDDBE1C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项目经理及证书编号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24D2F0BF" w14:textId="6D223ACA" w:rsidR="009554A0" w:rsidRPr="006E3594" w:rsidRDefault="005D6674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proofErr w:type="gramStart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曾宪鹏</w:t>
            </w:r>
            <w:proofErr w:type="gramEnd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 豫2</w:t>
            </w: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41161603902</w:t>
            </w:r>
          </w:p>
        </w:tc>
      </w:tr>
      <w:tr w:rsidR="009554A0" w:rsidRPr="006E3594" w14:paraId="0AA3F5F7" w14:textId="77777777" w:rsidTr="00397CB6">
        <w:trPr>
          <w:trHeight w:val="384"/>
        </w:trPr>
        <w:tc>
          <w:tcPr>
            <w:tcW w:w="1157" w:type="dxa"/>
            <w:shd w:val="clear" w:color="auto" w:fill="auto"/>
            <w:vAlign w:val="center"/>
          </w:tcPr>
          <w:p w14:paraId="50F740C6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投标报价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387CD3A2" w14:textId="65007F46" w:rsidR="009554A0" w:rsidRPr="006E3594" w:rsidRDefault="0053629F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2779823.13</w:t>
            </w:r>
            <w:r w:rsidR="00EF220A"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27CFB051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项目总工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65ABCB52" w14:textId="00060223" w:rsidR="009554A0" w:rsidRPr="006E3594" w:rsidRDefault="006C0EE8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彭代芝</w:t>
            </w:r>
          </w:p>
        </w:tc>
      </w:tr>
      <w:tr w:rsidR="009554A0" w:rsidRPr="006E3594" w14:paraId="73006DEA" w14:textId="77777777" w:rsidTr="00397CB6">
        <w:trPr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4F1FAACB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工期及安全目标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0CE81214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3E0A450F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质量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2B082857" w14:textId="77777777" w:rsidR="009554A0" w:rsidRPr="006E3594" w:rsidRDefault="002D4060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9554A0" w:rsidRPr="006E3594" w14:paraId="63E47F8C" w14:textId="77777777" w:rsidTr="00397CB6">
        <w:trPr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7285A1D1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第二中标候选人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0B9DB9DA" w14:textId="63A708AA" w:rsidR="009554A0" w:rsidRPr="006E3594" w:rsidRDefault="0053629F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proofErr w:type="gramStart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河南固川市政</w:t>
            </w:r>
            <w:proofErr w:type="gramEnd"/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园林工程有限公司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3CEF9B77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项目经理及证书编号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4F2BF1B5" w14:textId="7204868A" w:rsidR="009554A0" w:rsidRPr="006E3594" w:rsidRDefault="005D6674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吴永辉 豫2</w:t>
            </w: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41151567024</w:t>
            </w:r>
          </w:p>
        </w:tc>
      </w:tr>
      <w:tr w:rsidR="009554A0" w:rsidRPr="006E3594" w14:paraId="28879E85" w14:textId="77777777" w:rsidTr="00397CB6">
        <w:trPr>
          <w:trHeight w:val="438"/>
        </w:trPr>
        <w:tc>
          <w:tcPr>
            <w:tcW w:w="1157" w:type="dxa"/>
            <w:shd w:val="clear" w:color="auto" w:fill="auto"/>
            <w:vAlign w:val="center"/>
          </w:tcPr>
          <w:p w14:paraId="4FFE130C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投标报价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612D907E" w14:textId="79E2D52F" w:rsidR="009554A0" w:rsidRPr="006E3594" w:rsidRDefault="0053629F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2788561.84</w:t>
            </w:r>
            <w:r w:rsidR="00EF220A"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2C0D2983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项目总工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0FFE441C" w14:textId="32AA481B" w:rsidR="009554A0" w:rsidRPr="006E3594" w:rsidRDefault="005D6674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邱彩霞</w:t>
            </w:r>
          </w:p>
        </w:tc>
      </w:tr>
      <w:tr w:rsidR="009554A0" w:rsidRPr="006E3594" w14:paraId="4B12EC62" w14:textId="77777777" w:rsidTr="00397CB6">
        <w:trPr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75D91E91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工期及安全目标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2576A11B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530F492C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质量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0C76F7F3" w14:textId="77777777" w:rsidR="009554A0" w:rsidRPr="006E3594" w:rsidRDefault="002D4060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9554A0" w:rsidRPr="006E3594" w14:paraId="21D2D52C" w14:textId="77777777" w:rsidTr="00397CB6">
        <w:trPr>
          <w:cantSplit/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300353E7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第三中标候选人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0AB698C4" w14:textId="453A91CA" w:rsidR="009554A0" w:rsidRPr="006E3594" w:rsidRDefault="0053629F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河南九九建筑工程有限公司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1A0F547F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项目经理及证书编号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592955F1" w14:textId="4338898C" w:rsidR="009554A0" w:rsidRPr="006E3594" w:rsidRDefault="005D6674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宋会超 豫</w:t>
            </w: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141141416982</w:t>
            </w:r>
          </w:p>
        </w:tc>
      </w:tr>
      <w:tr w:rsidR="009554A0" w:rsidRPr="006E3594" w14:paraId="53455C7A" w14:textId="77777777" w:rsidTr="00397CB6">
        <w:trPr>
          <w:trHeight w:val="438"/>
        </w:trPr>
        <w:tc>
          <w:tcPr>
            <w:tcW w:w="1157" w:type="dxa"/>
            <w:shd w:val="clear" w:color="auto" w:fill="auto"/>
            <w:vAlign w:val="center"/>
          </w:tcPr>
          <w:p w14:paraId="3048AB90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投标报价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6EEA7E17" w14:textId="65E67868" w:rsidR="009554A0" w:rsidRPr="006E3594" w:rsidRDefault="0053629F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2844820.45</w:t>
            </w:r>
            <w:r w:rsidR="002D4060"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34F41CD6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项目总工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1403078D" w14:textId="6B01AB74" w:rsidR="009554A0" w:rsidRPr="006E3594" w:rsidRDefault="005D6674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王新华</w:t>
            </w:r>
          </w:p>
        </w:tc>
      </w:tr>
      <w:tr w:rsidR="009554A0" w:rsidRPr="006E3594" w14:paraId="3C59C4BE" w14:textId="77777777" w:rsidTr="00397CB6">
        <w:trPr>
          <w:trHeight w:val="23"/>
        </w:trPr>
        <w:tc>
          <w:tcPr>
            <w:tcW w:w="1157" w:type="dxa"/>
            <w:shd w:val="clear" w:color="auto" w:fill="auto"/>
            <w:vAlign w:val="center"/>
          </w:tcPr>
          <w:p w14:paraId="26F98D43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工期及安全目标</w:t>
            </w:r>
          </w:p>
        </w:tc>
        <w:tc>
          <w:tcPr>
            <w:tcW w:w="2669" w:type="dxa"/>
            <w:gridSpan w:val="3"/>
            <w:shd w:val="clear" w:color="auto" w:fill="auto"/>
            <w:vAlign w:val="center"/>
          </w:tcPr>
          <w:p w14:paraId="4EAD0E1E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14:paraId="60037960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质量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005447F9" w14:textId="77777777" w:rsidR="009554A0" w:rsidRPr="006E3594" w:rsidRDefault="002D4060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9554A0" w:rsidRPr="006E3594" w14:paraId="74A569A4" w14:textId="77777777" w:rsidTr="00397CB6">
        <w:trPr>
          <w:trHeight w:val="438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ADD8A16" w14:textId="77777777" w:rsidR="009554A0" w:rsidRPr="006E3594" w:rsidRDefault="002D4060" w:rsidP="001B07A3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被否决投标的投标人</w:t>
            </w:r>
          </w:p>
        </w:tc>
        <w:tc>
          <w:tcPr>
            <w:tcW w:w="2639" w:type="dxa"/>
            <w:gridSpan w:val="3"/>
            <w:shd w:val="clear" w:color="auto" w:fill="auto"/>
            <w:vAlign w:val="center"/>
          </w:tcPr>
          <w:p w14:paraId="000746C9" w14:textId="77777777" w:rsidR="009554A0" w:rsidRPr="006E3594" w:rsidRDefault="002D4060" w:rsidP="001B07A3">
            <w:pPr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E359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否决依据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323349DD" w14:textId="77777777" w:rsidR="009554A0" w:rsidRPr="006E3594" w:rsidRDefault="002D4060" w:rsidP="006265F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否决原因</w:t>
            </w:r>
          </w:p>
        </w:tc>
      </w:tr>
      <w:tr w:rsidR="0053629F" w:rsidRPr="006E3594" w14:paraId="7370F8D7" w14:textId="77777777" w:rsidTr="00397CB6">
        <w:trPr>
          <w:cantSplit/>
          <w:trHeight w:val="24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239A9E" w14:textId="77777777" w:rsidR="0053629F" w:rsidRPr="006E3594" w:rsidRDefault="0053629F" w:rsidP="00A21732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sz w:val="21"/>
                <w:szCs w:val="21"/>
              </w:rPr>
              <w:t>河南清新建设有限公司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F6E39" w14:textId="77777777" w:rsidR="0053629F" w:rsidRPr="006E3594" w:rsidRDefault="0053629F" w:rsidP="00A21732">
            <w:pPr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E3594">
              <w:rPr>
                <w:rFonts w:asciiTheme="minorEastAsia" w:eastAsiaTheme="minorEastAsia" w:hAnsiTheme="minorEastAsia" w:cs="宋体" w:hint="eastAsia"/>
                <w:szCs w:val="21"/>
              </w:rPr>
              <w:t>评标办法2.1.2（5）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45DD8" w14:textId="77777777" w:rsidR="0053629F" w:rsidRPr="006E3594" w:rsidRDefault="0053629F" w:rsidP="00A21732">
            <w:pPr>
              <w:spacing w:line="300" w:lineRule="auto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E3594">
              <w:rPr>
                <w:rFonts w:asciiTheme="minorEastAsia" w:eastAsiaTheme="minorEastAsia" w:hAnsiTheme="minorEastAsia" w:cs="宋体" w:hint="eastAsia"/>
                <w:szCs w:val="21"/>
              </w:rPr>
              <w:t>信誉不符合招标文件第34页3.5.4的要求</w:t>
            </w:r>
          </w:p>
        </w:tc>
      </w:tr>
      <w:tr w:rsidR="00DA66B9" w:rsidRPr="006E3594" w14:paraId="4935D23C" w14:textId="77777777" w:rsidTr="00397CB6">
        <w:trPr>
          <w:trHeight w:val="5093"/>
        </w:trPr>
        <w:tc>
          <w:tcPr>
            <w:tcW w:w="86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CBF6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lastRenderedPageBreak/>
              <w:t>备注：公示期3日。在公示期限内，欢迎对招标投标活动中存在的违法、违规、违纪问题进行投诉。</w:t>
            </w:r>
          </w:p>
          <w:p w14:paraId="635263C6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监督部门（投诉受理部门）：郑州市交通运输局</w:t>
            </w:r>
          </w:p>
          <w:p w14:paraId="6ACA80BD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地址：郑州市工人南路165号</w:t>
            </w:r>
          </w:p>
          <w:p w14:paraId="75B9BC62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电话：0371-67178870</w:t>
            </w:r>
          </w:p>
          <w:p w14:paraId="717CE0D4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电子邮箱：zzjtwgcc@126.com</w:t>
            </w:r>
          </w:p>
          <w:p w14:paraId="5ECA0E23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传真：无</w:t>
            </w:r>
          </w:p>
          <w:p w14:paraId="088D4EED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招标人（异议受理部门）：郑州交通建设投资有限公司</w:t>
            </w:r>
          </w:p>
          <w:p w14:paraId="30199764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地址：郑州市二七区陇海中路70号</w:t>
            </w:r>
          </w:p>
          <w:p w14:paraId="60D1A121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电话：王女士 0371-86558105</w:t>
            </w: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</w:p>
          <w:p w14:paraId="651F6BF7" w14:textId="77777777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电子邮箱：无</w:t>
            </w:r>
          </w:p>
          <w:p w14:paraId="7F1E51D2" w14:textId="017DE20A" w:rsidR="00DA66B9" w:rsidRPr="006E3594" w:rsidRDefault="00DA66B9" w:rsidP="00232A4C">
            <w:pPr>
              <w:pStyle w:val="1"/>
              <w:spacing w:before="0" w:beforeAutospacing="0" w:after="0" w:afterAutospacing="0" w:line="300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传真：无</w:t>
            </w:r>
          </w:p>
        </w:tc>
      </w:tr>
      <w:tr w:rsidR="009554A0" w:rsidRPr="006E3594" w14:paraId="3B53E3CB" w14:textId="77777777" w:rsidTr="00397CB6">
        <w:trPr>
          <w:trHeight w:val="23"/>
        </w:trPr>
        <w:tc>
          <w:tcPr>
            <w:tcW w:w="8697" w:type="dxa"/>
            <w:gridSpan w:val="10"/>
            <w:shd w:val="clear" w:color="auto" w:fill="auto"/>
            <w:vAlign w:val="center"/>
          </w:tcPr>
          <w:p w14:paraId="246CE0B8" w14:textId="77777777" w:rsidR="009554A0" w:rsidRPr="006E3594" w:rsidRDefault="002D4060" w:rsidP="00232A4C">
            <w:pPr>
              <w:spacing w:line="300" w:lineRule="auto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E359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招标人或招标代理机构：北京中交建设工程咨询有限公司</w:t>
            </w:r>
          </w:p>
          <w:p w14:paraId="7FF5A98A" w14:textId="77777777" w:rsidR="009554A0" w:rsidRPr="006E3594" w:rsidRDefault="009554A0" w:rsidP="00232A4C">
            <w:pPr>
              <w:spacing w:line="300" w:lineRule="auto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  <w:p w14:paraId="0E7603E7" w14:textId="77777777" w:rsidR="009554A0" w:rsidRPr="006E3594" w:rsidRDefault="002D4060" w:rsidP="00232A4C">
            <w:pPr>
              <w:spacing w:line="300" w:lineRule="auto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6E3594">
              <w:rPr>
                <w:rFonts w:asciiTheme="minorEastAsia" w:eastAsiaTheme="minorEastAsia" w:hAnsiTheme="minorEastAsia" w:cs="宋体" w:hint="eastAsia"/>
                <w:bCs/>
                <w:szCs w:val="21"/>
              </w:rPr>
              <w:t>主要负责人：刘涛</w:t>
            </w:r>
          </w:p>
          <w:p w14:paraId="608076A1" w14:textId="2352E8A4" w:rsidR="009554A0" w:rsidRPr="006E3594" w:rsidRDefault="002D4060" w:rsidP="00232A4C">
            <w:pPr>
              <w:pStyle w:val="1"/>
              <w:spacing w:before="0" w:beforeAutospacing="0" w:after="0" w:afterAutospacing="0" w:line="300" w:lineRule="auto"/>
              <w:jc w:val="righ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2020年</w:t>
            </w:r>
            <w:r w:rsidR="00EF220A"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10</w:t>
            </w: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 w:rsidR="00EF220A"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</w:t>
            </w:r>
            <w:r w:rsidR="00253AE6"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</w:t>
            </w: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</w:p>
        </w:tc>
      </w:tr>
      <w:tr w:rsidR="009554A0" w:rsidRPr="006E3594" w14:paraId="7F0EE774" w14:textId="77777777" w:rsidTr="00397CB6">
        <w:trPr>
          <w:trHeight w:val="510"/>
        </w:trPr>
        <w:tc>
          <w:tcPr>
            <w:tcW w:w="2065" w:type="dxa"/>
            <w:gridSpan w:val="2"/>
            <w:shd w:val="clear" w:color="auto" w:fill="auto"/>
            <w:vAlign w:val="center"/>
          </w:tcPr>
          <w:p w14:paraId="1C56AC67" w14:textId="77777777" w:rsidR="009554A0" w:rsidRPr="006E3594" w:rsidRDefault="002D4060" w:rsidP="00232A4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招标人或招标代理机构人员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4420B419" w14:textId="77777777" w:rsidR="009554A0" w:rsidRPr="006E3594" w:rsidRDefault="002D4060" w:rsidP="00232A4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刘涛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14:paraId="35AA0444" w14:textId="77777777" w:rsidR="009554A0" w:rsidRPr="006E3594" w:rsidRDefault="002D4060" w:rsidP="00232A4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14:paraId="56726EBB" w14:textId="77777777" w:rsidR="009554A0" w:rsidRPr="006E3594" w:rsidRDefault="002D4060" w:rsidP="00232A4C">
            <w:pPr>
              <w:pStyle w:val="1"/>
              <w:spacing w:before="0" w:beforeAutospacing="0" w:after="0" w:afterAutospacing="0" w:line="300" w:lineRule="auto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6E3594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0</w:t>
            </w:r>
            <w:r w:rsidRPr="006E3594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371-86520913</w:t>
            </w:r>
          </w:p>
        </w:tc>
      </w:tr>
      <w:bookmarkEnd w:id="0"/>
    </w:tbl>
    <w:p w14:paraId="79D24014" w14:textId="77777777" w:rsidR="009554A0" w:rsidRPr="006E3594" w:rsidRDefault="009554A0">
      <w:pPr>
        <w:rPr>
          <w:rFonts w:ascii="宋体" w:hAnsiTheme="minorEastAsia"/>
          <w:bCs/>
        </w:rPr>
      </w:pPr>
    </w:p>
    <w:sectPr w:rsidR="009554A0" w:rsidRPr="006E3594" w:rsidSect="00DA6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36371" w14:textId="77777777" w:rsidR="00417B2F" w:rsidRDefault="00417B2F" w:rsidP="00B51306">
      <w:r>
        <w:separator/>
      </w:r>
    </w:p>
  </w:endnote>
  <w:endnote w:type="continuationSeparator" w:id="0">
    <w:p w14:paraId="0AD8CD74" w14:textId="77777777" w:rsidR="00417B2F" w:rsidRDefault="00417B2F" w:rsidP="00B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8985E" w14:textId="77777777" w:rsidR="00417B2F" w:rsidRDefault="00417B2F" w:rsidP="00B51306">
      <w:r>
        <w:separator/>
      </w:r>
    </w:p>
  </w:footnote>
  <w:footnote w:type="continuationSeparator" w:id="0">
    <w:p w14:paraId="752CB4FE" w14:textId="77777777" w:rsidR="00417B2F" w:rsidRDefault="00417B2F" w:rsidP="00B5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C109E4"/>
    <w:rsid w:val="0002655B"/>
    <w:rsid w:val="000C338A"/>
    <w:rsid w:val="00146503"/>
    <w:rsid w:val="0016527A"/>
    <w:rsid w:val="001B07A3"/>
    <w:rsid w:val="00231F23"/>
    <w:rsid w:val="00232A4C"/>
    <w:rsid w:val="00253AE6"/>
    <w:rsid w:val="002C6C1A"/>
    <w:rsid w:val="002D4060"/>
    <w:rsid w:val="00397CB6"/>
    <w:rsid w:val="00417B2F"/>
    <w:rsid w:val="004461FF"/>
    <w:rsid w:val="0053629F"/>
    <w:rsid w:val="005862B1"/>
    <w:rsid w:val="005D6674"/>
    <w:rsid w:val="005E47BA"/>
    <w:rsid w:val="006265FC"/>
    <w:rsid w:val="00640D11"/>
    <w:rsid w:val="006813BB"/>
    <w:rsid w:val="006C0EE8"/>
    <w:rsid w:val="006C14DC"/>
    <w:rsid w:val="006E3594"/>
    <w:rsid w:val="009554A0"/>
    <w:rsid w:val="009720C1"/>
    <w:rsid w:val="00A31A68"/>
    <w:rsid w:val="00AD1159"/>
    <w:rsid w:val="00B21290"/>
    <w:rsid w:val="00B32ECC"/>
    <w:rsid w:val="00B51306"/>
    <w:rsid w:val="00C3013A"/>
    <w:rsid w:val="00CB5718"/>
    <w:rsid w:val="00DA66B9"/>
    <w:rsid w:val="00E20915"/>
    <w:rsid w:val="00EF220A"/>
    <w:rsid w:val="00FF4014"/>
    <w:rsid w:val="14C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C0A95"/>
  <w15:docId w15:val="{36D464FD-EA11-4954-9DA7-D73B9E3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rsid w:val="00B51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130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B51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130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</dc:creator>
  <cp:lastModifiedBy>admin</cp:lastModifiedBy>
  <cp:revision>25</cp:revision>
  <cp:lastPrinted>2020-09-03T05:50:00Z</cp:lastPrinted>
  <dcterms:created xsi:type="dcterms:W3CDTF">2020-09-02T06:59:00Z</dcterms:created>
  <dcterms:modified xsi:type="dcterms:W3CDTF">2020-10-22T08:37:00Z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