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widowControl w:val="0"/>
        <w:snapToGrid w:val="0"/>
        <w:spacing w:line="240" w:lineRule="exact"/>
        <w:jc w:val="left"/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农民工工资保证金银行保函</w:t>
      </w:r>
    </w:p>
    <w:p>
      <w:pPr>
        <w:spacing w:line="560" w:lineRule="exact"/>
        <w:jc w:val="center"/>
        <w:rPr>
          <w:rFonts w:hint="eastAsia" w:ascii="楷体" w:hAnsi="楷体" w:eastAsia="楷体" w:cs="楷体"/>
          <w:bCs/>
          <w:color w:val="000000"/>
          <w:sz w:val="36"/>
          <w:szCs w:val="44"/>
        </w:rPr>
      </w:pPr>
      <w:r>
        <w:rPr>
          <w:rFonts w:hint="eastAsia" w:ascii="楷体" w:hAnsi="楷体" w:eastAsia="楷体" w:cs="楷体"/>
          <w:bCs/>
          <w:color w:val="000000"/>
          <w:sz w:val="36"/>
          <w:szCs w:val="44"/>
        </w:rPr>
        <w:t>（样本）</w:t>
      </w:r>
    </w:p>
    <w:p>
      <w:pPr>
        <w:spacing w:line="540" w:lineRule="exact"/>
        <w:ind w:right="1280"/>
        <w:jc w:val="righ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2"/>
        </w:rPr>
        <w:t>编    号：</w:t>
      </w:r>
    </w:p>
    <w:p>
      <w:pPr>
        <w:spacing w:line="540" w:lineRule="exact"/>
        <w:ind w:right="1280"/>
        <w:jc w:val="righ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2"/>
        </w:rPr>
        <w:t>开立日期：</w:t>
      </w:r>
    </w:p>
    <w:p>
      <w:pPr>
        <w:widowControl w:val="0"/>
        <w:snapToGrid w:val="0"/>
        <w:jc w:val="left"/>
        <w:rPr>
          <w:rFonts w:hint="eastAsia" w:ascii="仿宋" w:hAnsi="仿宋" w:eastAsia="仿宋" w:cs="仿宋"/>
          <w:color w:val="000000"/>
          <w:kern w:val="2"/>
          <w:sz w:val="21"/>
          <w:szCs w:val="22"/>
          <w:lang w:val="en-US" w:eastAsia="zh-CN" w:bidi="ar-SA"/>
        </w:rPr>
      </w:pPr>
    </w:p>
    <w:p>
      <w:pPr>
        <w:spacing w:line="50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_________人力资源和社会保障局：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根据《保障农民工工资支付条例》、《工程建设领域农民工工资保证金规定》和《河南省工程建设领域农民工工资保证金实施办法》，____________企业（以下简称存储企业，统一社会信用代码：________________）需依法存储_____（金额大写：________）的农民工工资保证金。应存储企业申请，我行（担保银行名称、地址）兹开立以贵局为受益人，金额不超过________（金额大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______）的不可撤销见索即付保函，保证存储企业支付所承包工程项目__________________发生的拖欠农民工工资款项。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行保证在收到贵局出具的《农民工工资保证金支付通知书》及本保函正本原件5个工作日内（拖欠农民工工资引发突发事件24小时内），在上述担保金额范围内，根据《农民工工资保证金支付通知书》向贵局承担担保责任。</w:t>
      </w:r>
    </w:p>
    <w:p>
      <w:pPr>
        <w:spacing w:line="500" w:lineRule="exact"/>
        <w:ind w:left="2" w:firstLine="557" w:firstLineChars="19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本保函有效期自_____年___月__日起至工程完工后60日。保证有效期满尚未完成工资结算支付的，保函自动延期至存储企业完成支付后7日。存储企业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应当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在保函自动延期之日起15日内履行续保手续。本保函超过有效期、担保义务履行完毕或开立新保函，本保函即行失效，无论本保函是否退回我行注销。   </w:t>
      </w:r>
    </w:p>
    <w:p>
      <w:pPr>
        <w:tabs>
          <w:tab w:val="left" w:pos="5970"/>
        </w:tabs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开户银行（盖章）</w:t>
      </w:r>
    </w:p>
    <w:p>
      <w:pPr>
        <w:tabs>
          <w:tab w:val="left" w:pos="5970"/>
        </w:tabs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地址：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签字时间：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46138"/>
    <w:rsid w:val="6A0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2022-04-26T03:08:00Z</dcterms:created>
  <dc:creator>四驱小蜗牛</dc:creator>
  <cp:lastModifiedBy>四驱小蜗牛</cp:lastModifiedBy>
  <dcterms:modified xsi:type="dcterms:W3CDTF">2022-04-26T03:08:42Z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DC4B9ADA9AF346709E6CCB2C1CB75310</vt:lpwstr>
  </property>
</Properties>
</file>