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48"/>
          <w:lang w:val="en-US" w:eastAsia="zh-CN"/>
        </w:rPr>
      </w:pPr>
      <w:r>
        <w:rPr>
          <w:rFonts w:hint="eastAsia"/>
          <w:sz w:val="48"/>
          <w:szCs w:val="48"/>
          <w:lang w:val="en-US" w:eastAsia="zh-CN"/>
        </w:rPr>
        <w:t>关于郑州交通运输集团拟投入</w:t>
      </w:r>
    </w:p>
    <w:p>
      <w:pPr>
        <w:jc w:val="center"/>
        <w:rPr>
          <w:rFonts w:hint="eastAsia"/>
          <w:sz w:val="48"/>
          <w:szCs w:val="48"/>
          <w:lang w:val="en-US" w:eastAsia="zh-CN"/>
        </w:rPr>
      </w:pPr>
      <w:r>
        <w:rPr>
          <w:rFonts w:hint="eastAsia"/>
          <w:sz w:val="48"/>
          <w:szCs w:val="48"/>
          <w:lang w:val="en-US" w:eastAsia="zh-CN"/>
        </w:rPr>
        <w:t>郑州至封丘等6条</w:t>
      </w:r>
      <w:bookmarkStart w:id="0" w:name="_GoBack"/>
      <w:bookmarkEnd w:id="0"/>
      <w:r>
        <w:rPr>
          <w:rFonts w:hint="eastAsia"/>
          <w:sz w:val="48"/>
          <w:szCs w:val="48"/>
          <w:lang w:val="en-US" w:eastAsia="zh-CN"/>
        </w:rPr>
        <w:t>客运线路</w:t>
      </w:r>
    </w:p>
    <w:p>
      <w:pPr>
        <w:jc w:val="center"/>
        <w:rPr>
          <w:rFonts w:hint="eastAsia"/>
          <w:sz w:val="48"/>
          <w:szCs w:val="48"/>
          <w:lang w:val="en-US" w:eastAsia="zh-CN"/>
        </w:rPr>
      </w:pPr>
      <w:r>
        <w:rPr>
          <w:rFonts w:hint="eastAsia"/>
          <w:sz w:val="48"/>
          <w:szCs w:val="48"/>
          <w:lang w:val="en-US" w:eastAsia="zh-CN"/>
        </w:rPr>
        <w:t>定制客运车辆的公示</w:t>
      </w:r>
    </w:p>
    <w:p>
      <w:pPr>
        <w:rPr>
          <w:rFonts w:hint="eastAsia"/>
          <w:sz w:val="32"/>
          <w:szCs w:val="32"/>
          <w:lang w:val="en-US" w:eastAsia="zh-CN"/>
        </w:rPr>
      </w:pPr>
    </w:p>
    <w:p>
      <w:pPr>
        <w:rPr>
          <w:rFonts w:hint="eastAsia"/>
          <w:sz w:val="28"/>
          <w:szCs w:val="28"/>
          <w:lang w:val="en-US" w:eastAsia="zh-CN"/>
        </w:rPr>
      </w:pPr>
      <w:r>
        <w:rPr>
          <w:rFonts w:hint="eastAsia"/>
          <w:sz w:val="28"/>
          <w:szCs w:val="28"/>
          <w:lang w:val="en-US" w:eastAsia="zh-CN"/>
        </w:rPr>
        <w:t>郑州市交通运输局：</w:t>
      </w:r>
    </w:p>
    <w:p>
      <w:pPr>
        <w:ind w:firstLine="560" w:firstLineChars="200"/>
        <w:rPr>
          <w:rFonts w:hint="eastAsia" w:eastAsiaTheme="minorEastAsia"/>
          <w:sz w:val="28"/>
          <w:szCs w:val="28"/>
          <w:lang w:val="en-US" w:eastAsia="zh-CN"/>
        </w:rPr>
      </w:pPr>
      <w:r>
        <w:rPr>
          <w:rFonts w:hint="eastAsia"/>
          <w:sz w:val="28"/>
          <w:szCs w:val="28"/>
          <w:lang w:val="en-US" w:eastAsia="zh-CN"/>
        </w:rPr>
        <w:t>郑州交通运输集团有限责任公司拟在以下线路投入车辆开展定制客运服务：</w:t>
      </w:r>
    </w:p>
    <w:p>
      <w:pPr>
        <w:ind w:firstLine="560" w:firstLineChars="200"/>
        <w:rPr>
          <w:rFonts w:hint="default"/>
          <w:sz w:val="28"/>
          <w:szCs w:val="28"/>
          <w:lang w:val="en-US" w:eastAsia="zh-CN"/>
        </w:rPr>
      </w:pPr>
      <w:r>
        <w:rPr>
          <w:rFonts w:hint="eastAsia"/>
          <w:sz w:val="28"/>
          <w:szCs w:val="28"/>
          <w:lang w:val="en-US" w:eastAsia="zh-CN"/>
        </w:rPr>
        <w:t>郑州至封丘线路投入车辆10台开展定制客运服务，日发班次下线1班，常用路线：京港澳高速、连霍高速、220省道、227省道；备用路线：107国道复线、327国道、311省道。</w:t>
      </w:r>
    </w:p>
    <w:p>
      <w:pPr>
        <w:ind w:firstLine="560" w:firstLineChars="200"/>
        <w:rPr>
          <w:rFonts w:hint="default"/>
          <w:sz w:val="28"/>
          <w:szCs w:val="28"/>
          <w:lang w:val="en-US" w:eastAsia="zh-CN"/>
        </w:rPr>
      </w:pPr>
      <w:r>
        <w:rPr>
          <w:rFonts w:hint="eastAsia"/>
          <w:sz w:val="28"/>
          <w:szCs w:val="28"/>
          <w:lang w:val="en-US" w:eastAsia="zh-CN"/>
        </w:rPr>
        <w:t>郑州至获嘉线路投入车辆10台开展定制客运服务，日发班次下线1班。常用路线：连霍高速、京港澳高速、长济高速；备用路线：新郑一级路、101省道、230省道。</w:t>
      </w:r>
    </w:p>
    <w:p>
      <w:pPr>
        <w:ind w:firstLine="560" w:firstLineChars="200"/>
        <w:rPr>
          <w:rFonts w:hint="eastAsia"/>
          <w:sz w:val="28"/>
          <w:szCs w:val="28"/>
          <w:lang w:val="en-US" w:eastAsia="zh-CN"/>
        </w:rPr>
      </w:pPr>
      <w:r>
        <w:rPr>
          <w:rFonts w:hint="eastAsia"/>
          <w:sz w:val="28"/>
          <w:szCs w:val="28"/>
          <w:lang w:val="en-US" w:eastAsia="zh-CN"/>
        </w:rPr>
        <w:t>郑州至洛宁线路投入车辆10台开展定制客运服务，日发班次下线1班。常用路线：郑少高速、盐洛高速、洛卢高速；备用路线：连霍高速、洛卢高速。</w:t>
      </w:r>
    </w:p>
    <w:p>
      <w:pPr>
        <w:ind w:firstLine="560" w:firstLineChars="200"/>
        <w:rPr>
          <w:rFonts w:hint="eastAsia"/>
          <w:sz w:val="28"/>
          <w:szCs w:val="28"/>
          <w:lang w:val="en-US" w:eastAsia="zh-CN"/>
        </w:rPr>
      </w:pPr>
      <w:r>
        <w:rPr>
          <w:rFonts w:hint="eastAsia"/>
          <w:sz w:val="28"/>
          <w:szCs w:val="28"/>
          <w:lang w:val="en-US" w:eastAsia="zh-CN"/>
        </w:rPr>
        <w:t>郑州至永城线路投入车辆10台开展定制客运服务，日发班次下线1班。常用路线：机场高速、京港澳高速、商登高速、连霍高速、343国道、324省道；备用路线：220国道、310国道、343国道。</w:t>
      </w:r>
    </w:p>
    <w:p>
      <w:pPr>
        <w:ind w:firstLine="560" w:firstLineChars="200"/>
        <w:rPr>
          <w:rFonts w:hint="eastAsia"/>
          <w:sz w:val="28"/>
          <w:szCs w:val="28"/>
          <w:lang w:val="en-US" w:eastAsia="zh-CN"/>
        </w:rPr>
      </w:pPr>
      <w:r>
        <w:rPr>
          <w:rFonts w:hint="eastAsia"/>
          <w:sz w:val="28"/>
          <w:szCs w:val="28"/>
          <w:lang w:val="en-US" w:eastAsia="zh-CN"/>
        </w:rPr>
        <w:t>郑州至夏邑线路投入车辆10台开展定制客运服务，日发班次下线1班。常用路线：机场高速、京港澳高速、商登高速、连霍高速；备用路线：220国道、310国道、105国道、343国道。</w:t>
      </w:r>
    </w:p>
    <w:p>
      <w:pPr>
        <w:ind w:firstLine="560" w:firstLineChars="200"/>
        <w:rPr>
          <w:rFonts w:hint="eastAsia"/>
          <w:sz w:val="28"/>
          <w:szCs w:val="28"/>
          <w:lang w:val="en-US" w:eastAsia="zh-CN"/>
        </w:rPr>
      </w:pPr>
      <w:r>
        <w:rPr>
          <w:rFonts w:hint="eastAsia"/>
          <w:sz w:val="28"/>
          <w:szCs w:val="28"/>
          <w:lang w:val="en-US" w:eastAsia="zh-CN"/>
        </w:rPr>
        <w:t>郑州至扶沟线路投入车辆6台开展定制客运服务，日发班次下线1班。常用路线：机场高速、京港澳高速、商登高速、安罗高速、311国道；备用路线：102省道、230国道、311国道。</w:t>
      </w:r>
    </w:p>
    <w:p>
      <w:pPr>
        <w:rPr>
          <w:rFonts w:hint="default"/>
          <w:sz w:val="28"/>
          <w:szCs w:val="28"/>
          <w:lang w:val="en-US" w:eastAsia="zh-CN"/>
        </w:rPr>
      </w:pPr>
    </w:p>
    <w:p>
      <w:pPr>
        <w:ind w:firstLine="560" w:firstLineChars="200"/>
        <w:rPr>
          <w:rFonts w:hint="eastAsia"/>
          <w:sz w:val="28"/>
          <w:szCs w:val="28"/>
          <w:lang w:val="en-US" w:eastAsia="zh-CN"/>
        </w:rPr>
      </w:pPr>
      <w:r>
        <w:rPr>
          <w:rFonts w:hint="eastAsia"/>
          <w:sz w:val="28"/>
          <w:szCs w:val="28"/>
          <w:lang w:val="en-US" w:eastAsia="zh-CN"/>
        </w:rPr>
        <w:t>特此公示，公示时间5日。</w:t>
      </w:r>
    </w:p>
    <w:p>
      <w:pPr>
        <w:ind w:firstLine="560" w:firstLineChars="200"/>
        <w:rPr>
          <w:rFonts w:hint="eastAsia"/>
          <w:sz w:val="28"/>
          <w:szCs w:val="28"/>
          <w:lang w:val="en-US" w:eastAsia="zh-CN"/>
        </w:rPr>
      </w:pPr>
      <w:r>
        <w:rPr>
          <w:rFonts w:hint="eastAsia"/>
          <w:sz w:val="28"/>
          <w:szCs w:val="28"/>
          <w:lang w:val="en-US" w:eastAsia="zh-CN"/>
        </w:rPr>
        <w:t xml:space="preserve">联系电话：68735534    </w:t>
      </w: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jc w:val="right"/>
        <w:rPr>
          <w:rFonts w:hint="eastAsia"/>
          <w:sz w:val="28"/>
          <w:szCs w:val="28"/>
          <w:lang w:val="en-US" w:eastAsia="zh-CN"/>
        </w:rPr>
      </w:pPr>
      <w:r>
        <w:rPr>
          <w:rFonts w:hint="eastAsia"/>
          <w:sz w:val="28"/>
          <w:szCs w:val="28"/>
          <w:lang w:val="en-US" w:eastAsia="zh-CN"/>
        </w:rPr>
        <w:t>郑州市道路运输服务中心</w:t>
      </w:r>
    </w:p>
    <w:p>
      <w:pPr>
        <w:ind w:firstLine="5880" w:firstLineChars="2100"/>
        <w:rPr>
          <w:rFonts w:hint="default"/>
          <w:sz w:val="28"/>
          <w:szCs w:val="28"/>
          <w:lang w:val="en-US" w:eastAsia="zh-CN"/>
        </w:rPr>
      </w:pPr>
      <w:r>
        <w:rPr>
          <w:rFonts w:hint="eastAsia"/>
          <w:sz w:val="28"/>
          <w:szCs w:val="28"/>
          <w:lang w:val="en-US" w:eastAsia="zh-CN"/>
        </w:rPr>
        <w:t>2022年7月19日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Mzc0YzlhODRmMmMwZDRjMTYxNWUwOWE1MjhkYjYifQ=="/>
  </w:docVars>
  <w:rsids>
    <w:rsidRoot w:val="00000000"/>
    <w:rsid w:val="2DA35343"/>
    <w:rsid w:val="4475763E"/>
    <w:rsid w:val="508C6037"/>
    <w:rsid w:val="71BF7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528</Words>
  <Characters>584</Characters>
  <Lines>0</Lines>
  <Paragraphs>0</Paragraphs>
  <TotalTime>0</TotalTime>
  <ScaleCrop>false</ScaleCrop>
  <LinksUpToDate>false</LinksUpToDate>
  <CharactersWithSpaces>588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2022-06-27T07:45:00Z</dcterms:created>
  <dc:creator>Administrator</dc:creator>
  <cp:lastModifiedBy>冯长军</cp:lastModifiedBy>
  <dcterms:modified xsi:type="dcterms:W3CDTF">2022-07-19T08:36:36Z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7340D720883645D7AD04ABF09634A27F</vt:lpwstr>
  </property>
</Properties>
</file>