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4"/>
        </w:rPr>
      </w:pPr>
      <w:r>
        <w:rPr>
          <w:rFonts w:hint="eastAsia" w:ascii="宋体" w:hAnsi="宋体"/>
          <w:b/>
          <w:sz w:val="28"/>
          <w:szCs w:val="24"/>
        </w:rPr>
        <w:t>建设工程中标候选人公示</w:t>
      </w:r>
    </w:p>
    <w:tbl>
      <w:tblPr>
        <w:tblStyle w:val="8"/>
        <w:tblW w:w="88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908"/>
        <w:gridCol w:w="487"/>
        <w:gridCol w:w="1274"/>
        <w:gridCol w:w="314"/>
        <w:gridCol w:w="1281"/>
        <w:gridCol w:w="328"/>
        <w:gridCol w:w="1644"/>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招标人</w:t>
            </w:r>
          </w:p>
        </w:tc>
        <w:tc>
          <w:tcPr>
            <w:tcW w:w="7652" w:type="dxa"/>
            <w:gridSpan w:val="8"/>
            <w:vAlign w:val="center"/>
          </w:tcPr>
          <w:p>
            <w:pPr>
              <w:pStyle w:val="13"/>
              <w:spacing w:before="0" w:beforeAutospacing="0" w:after="0" w:afterAutospacing="0"/>
              <w:jc w:val="center"/>
              <w:rPr>
                <w:sz w:val="21"/>
                <w:szCs w:val="21"/>
                <w:shd w:val="clear" w:color="auto" w:fill="FFFFFF"/>
              </w:rPr>
            </w:pPr>
            <w:r>
              <w:rPr>
                <w:rFonts w:hint="eastAsia"/>
                <w:sz w:val="21"/>
                <w:szCs w:val="21"/>
              </w:rPr>
              <w:t>郑州交通建设投资有限公司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工程名称</w:t>
            </w:r>
          </w:p>
        </w:tc>
        <w:tc>
          <w:tcPr>
            <w:tcW w:w="4592" w:type="dxa"/>
            <w:gridSpan w:val="6"/>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lang w:eastAsia="zh-CN"/>
              </w:rPr>
              <w:t>京港澳高速、省道102与四港联动大道组合式互通立交房屋建筑工程</w:t>
            </w:r>
            <w:r>
              <w:rPr>
                <w:rFonts w:hint="eastAsia"/>
                <w:sz w:val="21"/>
                <w:szCs w:val="21"/>
                <w:shd w:val="clear" w:color="auto" w:fill="FFFFFF"/>
              </w:rPr>
              <w:t>招标</w:t>
            </w:r>
          </w:p>
        </w:tc>
        <w:tc>
          <w:tcPr>
            <w:tcW w:w="1644"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标段名称</w:t>
            </w:r>
          </w:p>
        </w:tc>
        <w:tc>
          <w:tcPr>
            <w:tcW w:w="1416" w:type="dxa"/>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工程地址</w:t>
            </w:r>
          </w:p>
        </w:tc>
        <w:tc>
          <w:tcPr>
            <w:tcW w:w="4592" w:type="dxa"/>
            <w:gridSpan w:val="6"/>
            <w:vAlign w:val="center"/>
          </w:tcPr>
          <w:p>
            <w:pPr>
              <w:pStyle w:val="13"/>
              <w:spacing w:before="0" w:beforeAutospacing="0" w:after="0" w:afterAutospacing="0"/>
              <w:rPr>
                <w:sz w:val="21"/>
                <w:szCs w:val="21"/>
                <w:shd w:val="clear" w:color="auto" w:fill="FFFFFF"/>
              </w:rPr>
            </w:pPr>
            <w:r>
              <w:rPr>
                <w:rFonts w:hint="eastAsia"/>
                <w:sz w:val="21"/>
                <w:szCs w:val="21"/>
              </w:rPr>
              <w:t>郑州市境内</w:t>
            </w:r>
          </w:p>
        </w:tc>
        <w:tc>
          <w:tcPr>
            <w:tcW w:w="1644"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招标类型</w:t>
            </w:r>
          </w:p>
        </w:tc>
        <w:tc>
          <w:tcPr>
            <w:tcW w:w="1416" w:type="dxa"/>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工程规模</w:t>
            </w:r>
          </w:p>
        </w:tc>
        <w:tc>
          <w:tcPr>
            <w:tcW w:w="4592" w:type="dxa"/>
            <w:gridSpan w:val="6"/>
            <w:vAlign w:val="center"/>
          </w:tcPr>
          <w:p>
            <w:pPr>
              <w:pStyle w:val="13"/>
              <w:spacing w:before="0" w:beforeAutospacing="0" w:after="0" w:afterAutospacing="0"/>
              <w:rPr>
                <w:sz w:val="21"/>
                <w:szCs w:val="21"/>
              </w:rPr>
            </w:pPr>
            <w:r>
              <w:rPr>
                <w:sz w:val="21"/>
                <w:szCs w:val="21"/>
              </w:rPr>
              <w:t>项目</w:t>
            </w:r>
            <w:r>
              <w:rPr>
                <w:rFonts w:hint="eastAsia"/>
                <w:sz w:val="21"/>
                <w:szCs w:val="21"/>
              </w:rPr>
              <w:t>设收费车道</w:t>
            </w:r>
            <w:r>
              <w:rPr>
                <w:sz w:val="21"/>
                <w:szCs w:val="21"/>
              </w:rPr>
              <w:t>6进10出收费站1处</w:t>
            </w:r>
            <w:r>
              <w:rPr>
                <w:rFonts w:hint="eastAsia"/>
                <w:sz w:val="21"/>
                <w:szCs w:val="21"/>
              </w:rPr>
              <w:t>，收费站管理区总用地为9亩</w:t>
            </w:r>
            <w:r>
              <w:rPr>
                <w:sz w:val="21"/>
                <w:szCs w:val="21"/>
              </w:rPr>
              <w:t>。</w:t>
            </w:r>
            <w:r>
              <w:rPr>
                <w:rFonts w:hint="eastAsia"/>
                <w:sz w:val="21"/>
                <w:szCs w:val="21"/>
              </w:rPr>
              <w:t>建设内容包括：收费大棚，收费站管理区综合办公楼、宿舍楼及配套建筑，收费站管理区外设置超限检测用房。</w:t>
            </w:r>
          </w:p>
        </w:tc>
        <w:tc>
          <w:tcPr>
            <w:tcW w:w="1644"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结构层数</w:t>
            </w:r>
          </w:p>
        </w:tc>
        <w:tc>
          <w:tcPr>
            <w:tcW w:w="1416" w:type="dxa"/>
            <w:vAlign w:val="center"/>
          </w:tcPr>
          <w:p>
            <w:pPr>
              <w:pStyle w:val="13"/>
              <w:spacing w:before="0" w:beforeAutospacing="0" w:after="0" w:afterAutospacing="0"/>
              <w:jc w:val="center"/>
              <w:rPr>
                <w:rFonts w:hint="eastAsia" w:eastAsia="宋体"/>
                <w:sz w:val="21"/>
                <w:szCs w:val="21"/>
                <w:shd w:val="clear" w:color="auto" w:fill="FFFFFF"/>
                <w:lang w:eastAsia="zh-CN"/>
              </w:rPr>
            </w:pPr>
            <w:r>
              <w:rPr>
                <w:rFonts w:hint="eastAsia"/>
                <w:sz w:val="21"/>
                <w:szCs w:val="21"/>
                <w:shd w:val="clear" w:color="auto" w:fill="FFFFFF"/>
                <w:lang w:val="en-US" w:eastAsia="zh-CN"/>
              </w:rPr>
              <w:t>2</w:t>
            </w:r>
            <w:bookmarkStart w:id="1" w:name="_GoBack"/>
            <w:bookmarkEnd w:id="1"/>
            <w:r>
              <w:rPr>
                <w:rFonts w:hint="eastAsia"/>
                <w:sz w:val="21"/>
                <w:szCs w:val="21"/>
                <w:shd w:val="clear" w:color="auto" w:fill="FFFFFF"/>
                <w:lang w:eastAsia="zh-C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招标方式</w:t>
            </w:r>
          </w:p>
        </w:tc>
        <w:tc>
          <w:tcPr>
            <w:tcW w:w="4592" w:type="dxa"/>
            <w:gridSpan w:val="6"/>
            <w:vAlign w:val="center"/>
          </w:tcPr>
          <w:p>
            <w:pPr>
              <w:pStyle w:val="13"/>
              <w:spacing w:before="0" w:beforeAutospacing="0" w:after="0" w:afterAutospacing="0"/>
              <w:rPr>
                <w:sz w:val="21"/>
                <w:szCs w:val="21"/>
                <w:shd w:val="clear" w:color="auto" w:fill="FFFFFF"/>
              </w:rPr>
            </w:pPr>
            <w:r>
              <w:rPr>
                <w:rFonts w:hint="eastAsia"/>
                <w:sz w:val="21"/>
                <w:szCs w:val="21"/>
                <w:shd w:val="clear" w:color="auto" w:fill="FFFFFF"/>
              </w:rPr>
              <w:t>公开招标</w:t>
            </w:r>
          </w:p>
        </w:tc>
        <w:tc>
          <w:tcPr>
            <w:tcW w:w="1644"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招标组织形式</w:t>
            </w:r>
          </w:p>
        </w:tc>
        <w:tc>
          <w:tcPr>
            <w:tcW w:w="1416" w:type="dxa"/>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委托招标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开标时间</w:t>
            </w:r>
          </w:p>
        </w:tc>
        <w:tc>
          <w:tcPr>
            <w:tcW w:w="7652" w:type="dxa"/>
            <w:gridSpan w:val="8"/>
            <w:vAlign w:val="center"/>
          </w:tcPr>
          <w:p>
            <w:pPr>
              <w:pStyle w:val="13"/>
              <w:spacing w:before="0" w:beforeAutospacing="0" w:after="0" w:afterAutospacing="0"/>
              <w:rPr>
                <w:sz w:val="21"/>
                <w:szCs w:val="21"/>
                <w:shd w:val="clear" w:color="auto" w:fill="FFFFFF"/>
              </w:rPr>
            </w:pPr>
            <w:r>
              <w:rPr>
                <w:rFonts w:hint="eastAsia"/>
                <w:sz w:val="21"/>
                <w:szCs w:val="21"/>
                <w:shd w:val="clear" w:color="auto" w:fill="FFFFFF"/>
                <w:lang w:val="en-US" w:eastAsia="zh-CN"/>
              </w:rPr>
              <w:t>2020</w:t>
            </w:r>
            <w:r>
              <w:rPr>
                <w:rFonts w:hint="eastAsia"/>
                <w:sz w:val="21"/>
                <w:szCs w:val="21"/>
                <w:shd w:val="clear" w:color="auto" w:fill="FFFFFF"/>
              </w:rPr>
              <w:t>年</w:t>
            </w:r>
            <w:r>
              <w:rPr>
                <w:rFonts w:hint="eastAsia"/>
                <w:sz w:val="21"/>
                <w:szCs w:val="21"/>
                <w:shd w:val="clear" w:color="auto" w:fill="FFFFFF"/>
                <w:lang w:val="en-US" w:eastAsia="zh-CN"/>
              </w:rPr>
              <w:t>1</w:t>
            </w:r>
            <w:r>
              <w:rPr>
                <w:rFonts w:hint="eastAsia"/>
                <w:sz w:val="21"/>
                <w:szCs w:val="21"/>
                <w:shd w:val="clear" w:color="auto" w:fill="FFFFFF"/>
              </w:rPr>
              <w:t>月</w:t>
            </w:r>
            <w:r>
              <w:rPr>
                <w:rFonts w:hint="eastAsia"/>
                <w:sz w:val="21"/>
                <w:szCs w:val="21"/>
                <w:shd w:val="clear" w:color="auto" w:fill="FFFFFF"/>
                <w:lang w:val="en-US" w:eastAsia="zh-CN"/>
              </w:rPr>
              <w:t>9</w:t>
            </w:r>
            <w:r>
              <w:rPr>
                <w:rFonts w:hint="eastAsia"/>
                <w:sz w:val="21"/>
                <w:szCs w:val="21"/>
                <w:shd w:val="clear" w:color="auto" w:fill="FFFFFF"/>
              </w:rPr>
              <w:t>日上午10时00分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第一中标候选人</w:t>
            </w:r>
          </w:p>
        </w:tc>
        <w:tc>
          <w:tcPr>
            <w:tcW w:w="2669" w:type="dxa"/>
            <w:gridSpan w:val="3"/>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中交一公局集团有限公司</w:t>
            </w:r>
          </w:p>
        </w:tc>
        <w:tc>
          <w:tcPr>
            <w:tcW w:w="1595" w:type="dxa"/>
            <w:gridSpan w:val="2"/>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项目经理及证书编号</w:t>
            </w:r>
          </w:p>
        </w:tc>
        <w:tc>
          <w:tcPr>
            <w:tcW w:w="3388" w:type="dxa"/>
            <w:gridSpan w:val="3"/>
            <w:vAlign w:val="center"/>
          </w:tcPr>
          <w:p>
            <w:pPr>
              <w:pStyle w:val="13"/>
              <w:spacing w:before="0" w:beforeAutospacing="0" w:after="0" w:afterAutospacing="0"/>
              <w:rPr>
                <w:rFonts w:hint="eastAsia" w:eastAsia="宋体"/>
                <w:sz w:val="21"/>
                <w:szCs w:val="21"/>
                <w:shd w:val="clear" w:color="auto" w:fill="FFFFFF"/>
                <w:lang w:val="en-US" w:eastAsia="zh-CN"/>
              </w:rPr>
            </w:pPr>
            <w:r>
              <w:rPr>
                <w:rFonts w:hint="eastAsia"/>
                <w:sz w:val="21"/>
                <w:szCs w:val="21"/>
                <w:shd w:val="clear" w:color="auto" w:fill="FFFFFF"/>
              </w:rPr>
              <w:t xml:space="preserve">胡培林 </w:t>
            </w:r>
            <w:r>
              <w:rPr>
                <w:rFonts w:hint="eastAsia"/>
                <w:sz w:val="21"/>
                <w:szCs w:val="21"/>
                <w:shd w:val="clear" w:color="auto" w:fill="FFFFFF"/>
                <w:lang w:val="en-US" w:eastAsia="zh-CN"/>
              </w:rPr>
              <w:t xml:space="preserve"> 00459583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57" w:type="dxa"/>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投标报价</w:t>
            </w:r>
          </w:p>
        </w:tc>
        <w:tc>
          <w:tcPr>
            <w:tcW w:w="2669" w:type="dxa"/>
            <w:gridSpan w:val="3"/>
            <w:vAlign w:val="center"/>
          </w:tcPr>
          <w:p>
            <w:pPr>
              <w:pStyle w:val="13"/>
              <w:spacing w:before="0" w:beforeAutospacing="0" w:after="0" w:afterAutospacing="0"/>
              <w:jc w:val="center"/>
              <w:rPr>
                <w:rFonts w:hint="eastAsia" w:eastAsia="宋体"/>
                <w:sz w:val="21"/>
                <w:szCs w:val="21"/>
                <w:shd w:val="clear" w:color="auto" w:fill="FFFFFF"/>
                <w:lang w:eastAsia="zh-CN"/>
              </w:rPr>
            </w:pPr>
            <w:r>
              <w:rPr>
                <w:rFonts w:hint="eastAsia"/>
                <w:sz w:val="21"/>
                <w:szCs w:val="21"/>
                <w:shd w:val="clear" w:color="auto" w:fill="FFFFFF"/>
              </w:rPr>
              <w:t>¥17</w:t>
            </w:r>
            <w:r>
              <w:rPr>
                <w:rFonts w:hint="eastAsia"/>
                <w:sz w:val="21"/>
                <w:szCs w:val="21"/>
                <w:shd w:val="clear" w:color="auto" w:fill="FFFFFF"/>
                <w:lang w:val="en-US" w:eastAsia="zh-CN"/>
              </w:rPr>
              <w:t>,</w:t>
            </w:r>
            <w:r>
              <w:rPr>
                <w:rFonts w:hint="eastAsia"/>
                <w:sz w:val="21"/>
                <w:szCs w:val="21"/>
                <w:shd w:val="clear" w:color="auto" w:fill="FFFFFF"/>
              </w:rPr>
              <w:t>995</w:t>
            </w:r>
            <w:r>
              <w:rPr>
                <w:rFonts w:hint="eastAsia"/>
                <w:sz w:val="21"/>
                <w:szCs w:val="21"/>
                <w:shd w:val="clear" w:color="auto" w:fill="FFFFFF"/>
                <w:lang w:val="en-US" w:eastAsia="zh-CN"/>
              </w:rPr>
              <w:t>,</w:t>
            </w:r>
            <w:r>
              <w:rPr>
                <w:rFonts w:hint="eastAsia"/>
                <w:sz w:val="21"/>
                <w:szCs w:val="21"/>
                <w:shd w:val="clear" w:color="auto" w:fill="FFFFFF"/>
              </w:rPr>
              <w:t>582.80</w:t>
            </w:r>
            <w:r>
              <w:rPr>
                <w:rFonts w:hint="eastAsia"/>
                <w:sz w:val="21"/>
                <w:szCs w:val="21"/>
                <w:shd w:val="clear" w:color="auto" w:fill="FFFFFF"/>
                <w:lang w:eastAsia="zh-CN"/>
              </w:rPr>
              <w:t>元</w:t>
            </w:r>
          </w:p>
        </w:tc>
        <w:tc>
          <w:tcPr>
            <w:tcW w:w="1595" w:type="dxa"/>
            <w:gridSpan w:val="2"/>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项目总工</w:t>
            </w:r>
          </w:p>
        </w:tc>
        <w:tc>
          <w:tcPr>
            <w:tcW w:w="3388" w:type="dxa"/>
            <w:gridSpan w:val="3"/>
            <w:vAlign w:val="center"/>
          </w:tcPr>
          <w:p>
            <w:pPr>
              <w:pStyle w:val="13"/>
              <w:rPr>
                <w:sz w:val="21"/>
                <w:szCs w:val="21"/>
                <w:shd w:val="clear" w:color="auto" w:fill="FFFFFF"/>
              </w:rPr>
            </w:pPr>
            <w:r>
              <w:rPr>
                <w:rFonts w:hint="eastAsia"/>
                <w:sz w:val="21"/>
                <w:szCs w:val="21"/>
              </w:rPr>
              <w:t>胡继辉</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57" w:type="dxa"/>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工期及安全目标</w:t>
            </w:r>
          </w:p>
        </w:tc>
        <w:tc>
          <w:tcPr>
            <w:tcW w:w="2669" w:type="dxa"/>
            <w:gridSpan w:val="3"/>
            <w:vAlign w:val="center"/>
          </w:tcPr>
          <w:p>
            <w:pPr>
              <w:pStyle w:val="13"/>
              <w:jc w:val="center"/>
              <w:rPr>
                <w:sz w:val="21"/>
                <w:szCs w:val="21"/>
                <w:shd w:val="clear" w:color="auto" w:fill="FFFFFF"/>
              </w:rPr>
            </w:pPr>
            <w:r>
              <w:rPr>
                <w:rFonts w:hint="eastAsia"/>
                <w:bCs/>
                <w:sz w:val="21"/>
                <w:szCs w:val="21"/>
                <w:shd w:val="clear" w:color="auto" w:fill="FFFFFF"/>
              </w:rPr>
              <w:t>工期</w:t>
            </w:r>
            <w:r>
              <w:rPr>
                <w:rFonts w:hint="eastAsia"/>
                <w:bCs/>
                <w:sz w:val="21"/>
                <w:szCs w:val="21"/>
                <w:shd w:val="clear" w:color="auto" w:fill="FFFFFF"/>
                <w:lang w:val="en-US" w:eastAsia="zh-CN"/>
              </w:rPr>
              <w:t>:</w:t>
            </w:r>
            <w:r>
              <w:rPr>
                <w:rFonts w:hint="eastAsia"/>
                <w:sz w:val="21"/>
                <w:szCs w:val="21"/>
                <w:shd w:val="clear" w:color="auto" w:fill="FFFFFF"/>
              </w:rPr>
              <w:t>计划工期</w:t>
            </w:r>
            <w:r>
              <w:rPr>
                <w:rFonts w:hint="eastAsia"/>
                <w:sz w:val="21"/>
                <w:szCs w:val="21"/>
                <w:shd w:val="clear" w:color="auto" w:fill="FFFFFF"/>
                <w:lang w:val="en-US" w:eastAsia="zh-CN"/>
              </w:rPr>
              <w:t>10</w:t>
            </w:r>
            <w:r>
              <w:rPr>
                <w:rFonts w:hint="eastAsia"/>
                <w:sz w:val="21"/>
                <w:szCs w:val="21"/>
                <w:shd w:val="clear" w:color="auto" w:fill="FFFFFF"/>
              </w:rPr>
              <w:t>个月；缺陷责任期24个月。</w:t>
            </w:r>
            <w:r>
              <w:rPr>
                <w:rFonts w:hint="eastAsia"/>
                <w:sz w:val="21"/>
                <w:szCs w:val="21"/>
                <w:shd w:val="clear" w:color="auto" w:fill="FFFFFF"/>
              </w:rPr>
              <w:br w:type="textWrapping"/>
            </w:r>
            <w:r>
              <w:rPr>
                <w:rFonts w:hint="eastAsia"/>
                <w:bCs/>
                <w:sz w:val="21"/>
                <w:szCs w:val="21"/>
                <w:shd w:val="clear" w:color="auto" w:fill="FFFFFF"/>
              </w:rPr>
              <w:t>安全目标</w:t>
            </w:r>
            <w:r>
              <w:rPr>
                <w:rFonts w:hint="eastAsia"/>
                <w:bCs/>
                <w:sz w:val="21"/>
                <w:szCs w:val="21"/>
                <w:shd w:val="clear" w:color="auto" w:fill="FFFFFF"/>
                <w:lang w:val="en-US" w:eastAsia="zh-CN"/>
              </w:rPr>
              <w:t>:</w:t>
            </w:r>
            <w:r>
              <w:rPr>
                <w:rFonts w:hint="eastAsia"/>
                <w:sz w:val="21"/>
                <w:szCs w:val="21"/>
                <w:shd w:val="clear" w:color="auto" w:fill="FFFFFF"/>
              </w:rPr>
              <w:t>确保不发生有人员伤亡的安全责任事故。</w:t>
            </w:r>
          </w:p>
        </w:tc>
        <w:tc>
          <w:tcPr>
            <w:tcW w:w="1595" w:type="dxa"/>
            <w:gridSpan w:val="2"/>
            <w:vAlign w:val="center"/>
          </w:tcPr>
          <w:p>
            <w:pPr>
              <w:pStyle w:val="13"/>
              <w:jc w:val="center"/>
              <w:rPr>
                <w:bCs/>
                <w:sz w:val="21"/>
                <w:szCs w:val="21"/>
                <w:shd w:val="clear" w:color="auto" w:fill="FFFFFF"/>
              </w:rPr>
            </w:pPr>
            <w:r>
              <w:rPr>
                <w:rFonts w:hint="eastAsia"/>
                <w:bCs/>
                <w:sz w:val="21"/>
                <w:szCs w:val="21"/>
                <w:shd w:val="clear" w:color="auto" w:fill="FFFFFF"/>
              </w:rPr>
              <w:t>质量</w:t>
            </w:r>
          </w:p>
        </w:tc>
        <w:tc>
          <w:tcPr>
            <w:tcW w:w="3388" w:type="dxa"/>
            <w:gridSpan w:val="3"/>
            <w:vAlign w:val="center"/>
          </w:tcPr>
          <w:p>
            <w:pPr>
              <w:pStyle w:val="13"/>
              <w:jc w:val="left"/>
              <w:rPr>
                <w:rFonts w:hint="eastAsia"/>
                <w:sz w:val="21"/>
                <w:szCs w:val="21"/>
                <w:shd w:val="clear" w:color="auto" w:fill="FFFFFF"/>
              </w:rPr>
            </w:pPr>
            <w:r>
              <w:rPr>
                <w:rFonts w:hint="eastAsia"/>
                <w:sz w:val="21"/>
                <w:szCs w:val="21"/>
                <w:shd w:val="clear" w:color="auto" w:fill="FFFFFF"/>
              </w:rPr>
              <w:t>工程交工验收的质量评定：合格；</w:t>
            </w:r>
          </w:p>
          <w:p>
            <w:pPr>
              <w:pStyle w:val="13"/>
              <w:jc w:val="left"/>
              <w:rPr>
                <w:rFonts w:hint="eastAsia"/>
                <w:sz w:val="21"/>
                <w:szCs w:val="21"/>
                <w:shd w:val="clear" w:color="auto" w:fill="FFFFFF"/>
              </w:rPr>
            </w:pPr>
            <w:r>
              <w:rPr>
                <w:rFonts w:hint="eastAsia"/>
                <w:sz w:val="21"/>
                <w:szCs w:val="21"/>
                <w:shd w:val="clear" w:color="auto" w:fill="FFFFFF"/>
              </w:rPr>
              <w:t>竣工验收的质量评定：优良。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57" w:type="dxa"/>
            <w:vAlign w:val="center"/>
          </w:tcPr>
          <w:p>
            <w:pPr>
              <w:pStyle w:val="13"/>
              <w:spacing w:before="0" w:beforeAutospacing="0" w:after="0" w:afterAutospacing="0"/>
              <w:jc w:val="center"/>
              <w:rPr>
                <w:b/>
                <w:bCs/>
                <w:sz w:val="21"/>
                <w:szCs w:val="21"/>
                <w:shd w:val="clear" w:color="auto" w:fill="FFFFFF"/>
              </w:rPr>
            </w:pPr>
            <w:r>
              <w:rPr>
                <w:rFonts w:hint="eastAsia"/>
                <w:b/>
                <w:bCs/>
                <w:sz w:val="21"/>
                <w:szCs w:val="21"/>
                <w:shd w:val="clear" w:color="auto" w:fill="FFFFFF"/>
              </w:rPr>
              <w:t>第二中标候选人</w:t>
            </w:r>
          </w:p>
        </w:tc>
        <w:tc>
          <w:tcPr>
            <w:tcW w:w="2669" w:type="dxa"/>
            <w:gridSpan w:val="3"/>
            <w:vAlign w:val="center"/>
          </w:tcPr>
          <w:p>
            <w:pPr>
              <w:pStyle w:val="13"/>
              <w:jc w:val="center"/>
              <w:rPr>
                <w:sz w:val="21"/>
                <w:szCs w:val="21"/>
                <w:shd w:val="clear" w:color="auto" w:fill="FFFFFF"/>
              </w:rPr>
            </w:pPr>
            <w:r>
              <w:rPr>
                <w:rFonts w:hint="eastAsia"/>
                <w:sz w:val="21"/>
                <w:szCs w:val="21"/>
                <w:shd w:val="clear" w:color="auto" w:fill="FFFFFF"/>
              </w:rPr>
              <w:t>河南瑞华建筑集团有限公司</w:t>
            </w:r>
          </w:p>
        </w:tc>
        <w:tc>
          <w:tcPr>
            <w:tcW w:w="1595" w:type="dxa"/>
            <w:gridSpan w:val="2"/>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项目经理及证书编号</w:t>
            </w:r>
          </w:p>
        </w:tc>
        <w:tc>
          <w:tcPr>
            <w:tcW w:w="3388" w:type="dxa"/>
            <w:gridSpan w:val="3"/>
            <w:vAlign w:val="center"/>
          </w:tcPr>
          <w:p>
            <w:pPr>
              <w:pStyle w:val="13"/>
              <w:jc w:val="left"/>
              <w:rPr>
                <w:rFonts w:hint="default"/>
                <w:sz w:val="21"/>
                <w:szCs w:val="21"/>
                <w:shd w:val="clear" w:color="auto" w:fill="FFFFFF"/>
                <w:lang w:val="en-US" w:eastAsia="zh-CN"/>
              </w:rPr>
            </w:pPr>
            <w:r>
              <w:rPr>
                <w:rFonts w:hint="default"/>
                <w:sz w:val="21"/>
                <w:szCs w:val="21"/>
                <w:shd w:val="clear" w:color="auto" w:fill="FFFFFF"/>
                <w:lang w:val="en-US" w:eastAsia="zh-CN"/>
              </w:rPr>
              <w:t>宋科技</w:t>
            </w:r>
            <w:r>
              <w:rPr>
                <w:rFonts w:hint="eastAsia"/>
                <w:sz w:val="21"/>
                <w:szCs w:val="21"/>
                <w:shd w:val="clear" w:color="auto" w:fill="FFFFFF"/>
                <w:lang w:val="en-US" w:eastAsia="zh-CN"/>
              </w:rPr>
              <w:t xml:space="preserve"> 00614911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57" w:type="dxa"/>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投标报价</w:t>
            </w:r>
          </w:p>
        </w:tc>
        <w:tc>
          <w:tcPr>
            <w:tcW w:w="2669" w:type="dxa"/>
            <w:gridSpan w:val="3"/>
            <w:vAlign w:val="center"/>
          </w:tcPr>
          <w:p>
            <w:pPr>
              <w:pStyle w:val="13"/>
              <w:jc w:val="center"/>
              <w:rPr>
                <w:rFonts w:hint="eastAsia" w:eastAsia="宋体"/>
                <w:sz w:val="21"/>
                <w:szCs w:val="21"/>
                <w:shd w:val="clear" w:color="auto" w:fill="FFFFFF"/>
                <w:lang w:eastAsia="zh-CN"/>
              </w:rPr>
            </w:pPr>
            <w:r>
              <w:rPr>
                <w:rFonts w:hint="eastAsia"/>
                <w:sz w:val="21"/>
                <w:szCs w:val="21"/>
                <w:shd w:val="clear" w:color="auto" w:fill="FFFFFF"/>
              </w:rPr>
              <w:t>¥18</w:t>
            </w:r>
            <w:r>
              <w:rPr>
                <w:rFonts w:hint="eastAsia"/>
                <w:sz w:val="21"/>
                <w:szCs w:val="21"/>
                <w:shd w:val="clear" w:color="auto" w:fill="FFFFFF"/>
                <w:lang w:val="en-US" w:eastAsia="zh-CN"/>
              </w:rPr>
              <w:t>,</w:t>
            </w:r>
            <w:r>
              <w:rPr>
                <w:rFonts w:hint="eastAsia"/>
                <w:sz w:val="21"/>
                <w:szCs w:val="21"/>
                <w:shd w:val="clear" w:color="auto" w:fill="FFFFFF"/>
              </w:rPr>
              <w:t>081</w:t>
            </w:r>
            <w:r>
              <w:rPr>
                <w:rFonts w:hint="eastAsia"/>
                <w:sz w:val="21"/>
                <w:szCs w:val="21"/>
                <w:shd w:val="clear" w:color="auto" w:fill="FFFFFF"/>
                <w:lang w:val="en-US" w:eastAsia="zh-CN"/>
              </w:rPr>
              <w:t>,</w:t>
            </w:r>
            <w:r>
              <w:rPr>
                <w:rFonts w:hint="eastAsia"/>
                <w:sz w:val="21"/>
                <w:szCs w:val="21"/>
                <w:shd w:val="clear" w:color="auto" w:fill="FFFFFF"/>
              </w:rPr>
              <w:t>137.48</w:t>
            </w:r>
            <w:r>
              <w:rPr>
                <w:rFonts w:hint="eastAsia"/>
                <w:sz w:val="21"/>
                <w:szCs w:val="21"/>
                <w:shd w:val="clear" w:color="auto" w:fill="FFFFFF"/>
                <w:lang w:eastAsia="zh-CN"/>
              </w:rPr>
              <w:t>元</w:t>
            </w:r>
          </w:p>
        </w:tc>
        <w:tc>
          <w:tcPr>
            <w:tcW w:w="1595" w:type="dxa"/>
            <w:gridSpan w:val="2"/>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项目总工</w:t>
            </w:r>
          </w:p>
        </w:tc>
        <w:tc>
          <w:tcPr>
            <w:tcW w:w="3388" w:type="dxa"/>
            <w:gridSpan w:val="3"/>
            <w:vAlign w:val="center"/>
          </w:tcPr>
          <w:p>
            <w:pPr>
              <w:pStyle w:val="13"/>
              <w:jc w:val="left"/>
              <w:rPr>
                <w:rFonts w:hint="eastAsia"/>
                <w:sz w:val="21"/>
                <w:szCs w:val="21"/>
                <w:shd w:val="clear" w:color="auto" w:fill="FFFFFF"/>
              </w:rPr>
            </w:pPr>
            <w:r>
              <w:rPr>
                <w:rFonts w:hint="eastAsia"/>
                <w:sz w:val="21"/>
                <w:szCs w:val="21"/>
                <w:shd w:val="clear" w:color="auto" w:fill="FFFFFF"/>
              </w:rPr>
              <w:t>郭建华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57" w:type="dxa"/>
            <w:vAlign w:val="center"/>
          </w:tcPr>
          <w:p>
            <w:pPr>
              <w:pStyle w:val="13"/>
              <w:spacing w:before="0" w:beforeAutospacing="0" w:after="0" w:afterAutospacing="0"/>
              <w:jc w:val="center"/>
              <w:rPr>
                <w:bCs/>
                <w:sz w:val="21"/>
                <w:szCs w:val="21"/>
                <w:shd w:val="clear" w:color="auto" w:fill="FFFFFF"/>
              </w:rPr>
            </w:pPr>
            <w:r>
              <w:rPr>
                <w:rFonts w:hint="eastAsia"/>
                <w:bCs/>
                <w:sz w:val="21"/>
                <w:szCs w:val="21"/>
                <w:shd w:val="clear" w:color="auto" w:fill="FFFFFF"/>
              </w:rPr>
              <w:t>工期及安全目标</w:t>
            </w:r>
          </w:p>
        </w:tc>
        <w:tc>
          <w:tcPr>
            <w:tcW w:w="2669" w:type="dxa"/>
            <w:gridSpan w:val="3"/>
            <w:vAlign w:val="center"/>
          </w:tcPr>
          <w:p>
            <w:pPr>
              <w:pStyle w:val="13"/>
              <w:jc w:val="center"/>
              <w:rPr>
                <w:sz w:val="21"/>
                <w:szCs w:val="21"/>
                <w:shd w:val="clear" w:color="auto" w:fill="FFFFFF"/>
              </w:rPr>
            </w:pPr>
            <w:r>
              <w:rPr>
                <w:rFonts w:hint="eastAsia"/>
                <w:bCs/>
                <w:sz w:val="21"/>
                <w:szCs w:val="21"/>
                <w:shd w:val="clear" w:color="auto" w:fill="FFFFFF"/>
              </w:rPr>
              <w:t>工期</w:t>
            </w:r>
            <w:r>
              <w:rPr>
                <w:rFonts w:hint="eastAsia"/>
                <w:bCs/>
                <w:sz w:val="21"/>
                <w:szCs w:val="21"/>
                <w:shd w:val="clear" w:color="auto" w:fill="FFFFFF"/>
                <w:lang w:val="en-US" w:eastAsia="zh-CN"/>
              </w:rPr>
              <w:t>:</w:t>
            </w:r>
            <w:r>
              <w:rPr>
                <w:rFonts w:hint="eastAsia"/>
                <w:sz w:val="21"/>
                <w:szCs w:val="21"/>
                <w:shd w:val="clear" w:color="auto" w:fill="FFFFFF"/>
              </w:rPr>
              <w:t>计划工期</w:t>
            </w:r>
            <w:r>
              <w:rPr>
                <w:rFonts w:hint="eastAsia"/>
                <w:sz w:val="21"/>
                <w:szCs w:val="21"/>
                <w:shd w:val="clear" w:color="auto" w:fill="FFFFFF"/>
                <w:lang w:val="en-US" w:eastAsia="zh-CN"/>
              </w:rPr>
              <w:t>10</w:t>
            </w:r>
            <w:r>
              <w:rPr>
                <w:rFonts w:hint="eastAsia"/>
                <w:sz w:val="21"/>
                <w:szCs w:val="21"/>
                <w:shd w:val="clear" w:color="auto" w:fill="FFFFFF"/>
              </w:rPr>
              <w:t>个月；缺陷责任期24个月。</w:t>
            </w:r>
            <w:r>
              <w:rPr>
                <w:rFonts w:hint="eastAsia"/>
                <w:sz w:val="21"/>
                <w:szCs w:val="21"/>
                <w:shd w:val="clear" w:color="auto" w:fill="FFFFFF"/>
              </w:rPr>
              <w:br w:type="textWrapping"/>
            </w:r>
            <w:r>
              <w:rPr>
                <w:rFonts w:hint="eastAsia"/>
                <w:bCs/>
                <w:sz w:val="21"/>
                <w:szCs w:val="21"/>
                <w:shd w:val="clear" w:color="auto" w:fill="FFFFFF"/>
              </w:rPr>
              <w:t>安全目标</w:t>
            </w:r>
            <w:r>
              <w:rPr>
                <w:rFonts w:hint="eastAsia"/>
                <w:bCs/>
                <w:sz w:val="21"/>
                <w:szCs w:val="21"/>
                <w:shd w:val="clear" w:color="auto" w:fill="FFFFFF"/>
                <w:lang w:val="en-US" w:eastAsia="zh-CN"/>
              </w:rPr>
              <w:t>:</w:t>
            </w:r>
            <w:r>
              <w:rPr>
                <w:rFonts w:hint="eastAsia"/>
                <w:sz w:val="21"/>
                <w:szCs w:val="21"/>
                <w:shd w:val="clear" w:color="auto" w:fill="FFFFFF"/>
              </w:rPr>
              <w:t>确保不发生有人员伤亡的安全责任事故。</w:t>
            </w:r>
          </w:p>
        </w:tc>
        <w:tc>
          <w:tcPr>
            <w:tcW w:w="1595" w:type="dxa"/>
            <w:gridSpan w:val="2"/>
            <w:vAlign w:val="center"/>
          </w:tcPr>
          <w:p>
            <w:pPr>
              <w:pStyle w:val="13"/>
              <w:jc w:val="center"/>
              <w:rPr>
                <w:bCs/>
                <w:sz w:val="21"/>
                <w:szCs w:val="21"/>
                <w:shd w:val="clear" w:color="auto" w:fill="FFFFFF"/>
              </w:rPr>
            </w:pPr>
            <w:r>
              <w:rPr>
                <w:rFonts w:hint="eastAsia"/>
                <w:bCs/>
                <w:sz w:val="21"/>
                <w:szCs w:val="21"/>
                <w:shd w:val="clear" w:color="auto" w:fill="FFFFFF"/>
              </w:rPr>
              <w:t>质量</w:t>
            </w:r>
          </w:p>
        </w:tc>
        <w:tc>
          <w:tcPr>
            <w:tcW w:w="3388" w:type="dxa"/>
            <w:gridSpan w:val="3"/>
            <w:vAlign w:val="center"/>
          </w:tcPr>
          <w:p>
            <w:pPr>
              <w:pStyle w:val="13"/>
              <w:jc w:val="left"/>
              <w:rPr>
                <w:rFonts w:hint="eastAsia"/>
                <w:sz w:val="21"/>
                <w:szCs w:val="21"/>
                <w:shd w:val="clear" w:color="auto" w:fill="FFFFFF"/>
              </w:rPr>
            </w:pPr>
            <w:r>
              <w:rPr>
                <w:rFonts w:hint="eastAsia"/>
                <w:sz w:val="21"/>
                <w:szCs w:val="21"/>
                <w:shd w:val="clear" w:color="auto" w:fill="FFFFFF"/>
              </w:rPr>
              <w:t>工程交工验收的质量评定：合格；</w:t>
            </w:r>
          </w:p>
          <w:p>
            <w:pPr>
              <w:pStyle w:val="13"/>
              <w:jc w:val="left"/>
              <w:rPr>
                <w:rFonts w:hint="eastAsia"/>
                <w:sz w:val="21"/>
                <w:szCs w:val="21"/>
                <w:shd w:val="clear" w:color="auto" w:fill="FFFFFF"/>
              </w:rPr>
            </w:pPr>
            <w:r>
              <w:rPr>
                <w:rFonts w:hint="eastAsia"/>
                <w:sz w:val="21"/>
                <w:szCs w:val="21"/>
                <w:shd w:val="clear" w:color="auto" w:fill="FFFFFF"/>
              </w:rPr>
              <w:t>竣工验收的质量评定：优良。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552" w:type="dxa"/>
            <w:gridSpan w:val="3"/>
            <w:vAlign w:val="center"/>
          </w:tcPr>
          <w:p>
            <w:pPr>
              <w:pStyle w:val="13"/>
              <w:jc w:val="center"/>
              <w:rPr>
                <w:sz w:val="21"/>
                <w:szCs w:val="21"/>
                <w:shd w:val="clear" w:color="auto" w:fill="FFFFFF"/>
              </w:rPr>
            </w:pPr>
            <w:bookmarkStart w:id="0" w:name="_Hlk10015172"/>
            <w:r>
              <w:rPr>
                <w:rFonts w:hint="eastAsia"/>
                <w:b/>
                <w:bCs/>
                <w:sz w:val="21"/>
                <w:szCs w:val="21"/>
              </w:rPr>
              <w:t>被否决投标的投标人</w:t>
            </w:r>
          </w:p>
        </w:tc>
        <w:tc>
          <w:tcPr>
            <w:tcW w:w="2869" w:type="dxa"/>
            <w:gridSpan w:val="3"/>
            <w:vAlign w:val="center"/>
          </w:tcPr>
          <w:p>
            <w:pPr>
              <w:jc w:val="center"/>
              <w:rPr>
                <w:rFonts w:ascii="宋体" w:hAnsi="宋体" w:cs="宋体"/>
                <w:b/>
                <w:bCs/>
                <w:szCs w:val="21"/>
              </w:rPr>
            </w:pPr>
            <w:r>
              <w:rPr>
                <w:rFonts w:hint="eastAsia" w:ascii="宋体" w:hAnsi="宋体" w:cs="宋体"/>
                <w:b/>
                <w:bCs/>
                <w:szCs w:val="21"/>
              </w:rPr>
              <w:t>否决依据</w:t>
            </w:r>
          </w:p>
        </w:tc>
        <w:tc>
          <w:tcPr>
            <w:tcW w:w="3388" w:type="dxa"/>
            <w:gridSpan w:val="3"/>
            <w:vAlign w:val="center"/>
          </w:tcPr>
          <w:p>
            <w:pPr>
              <w:jc w:val="center"/>
              <w:rPr>
                <w:rFonts w:ascii="宋体" w:hAnsi="宋体" w:cs="宋体"/>
                <w:b/>
                <w:bCs/>
                <w:szCs w:val="21"/>
              </w:rPr>
            </w:pPr>
            <w:r>
              <w:rPr>
                <w:rFonts w:hint="eastAsia" w:ascii="宋体" w:hAnsi="宋体" w:cs="宋体"/>
                <w:b/>
                <w:bCs/>
                <w:szCs w:val="21"/>
              </w:rPr>
              <w:t>否决</w:t>
            </w:r>
            <w:r>
              <w:rPr>
                <w:rFonts w:hint="eastAsia"/>
                <w:b/>
                <w:bCs/>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2552" w:type="dxa"/>
            <w:gridSpan w:val="3"/>
            <w:vAlign w:val="center"/>
          </w:tcPr>
          <w:p>
            <w:pPr>
              <w:pStyle w:val="13"/>
              <w:jc w:val="left"/>
              <w:rPr>
                <w:sz w:val="21"/>
                <w:szCs w:val="21"/>
                <w:shd w:val="clear" w:color="auto" w:fill="FFFFFF"/>
              </w:rPr>
            </w:pPr>
            <w:r>
              <w:rPr>
                <w:rFonts w:hint="eastAsia"/>
              </w:rPr>
              <w:t xml:space="preserve">西安市建总工程集团有限公司  </w:t>
            </w:r>
            <w:r>
              <w:rPr>
                <w:rFonts w:hint="eastAsia"/>
              </w:rPr>
              <w:br w:type="textWrapping"/>
            </w:r>
            <w:r>
              <w:rPr>
                <w:rFonts w:hint="eastAsia"/>
              </w:rPr>
              <w:t>中进建设科技有限公司</w:t>
            </w:r>
          </w:p>
        </w:tc>
        <w:tc>
          <w:tcPr>
            <w:tcW w:w="2869" w:type="dxa"/>
            <w:gridSpan w:val="3"/>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招标文件前附表</w:t>
            </w:r>
            <w:r>
              <w:rPr>
                <w:rFonts w:hint="default" w:ascii="宋体" w:hAnsi="宋体" w:eastAsia="宋体" w:cs="宋体"/>
                <w:szCs w:val="21"/>
                <w:lang w:val="en-US" w:eastAsia="zh-CN"/>
              </w:rPr>
              <w:t>3.4.1</w:t>
            </w:r>
          </w:p>
        </w:tc>
        <w:tc>
          <w:tcPr>
            <w:tcW w:w="3388" w:type="dxa"/>
            <w:gridSpan w:val="3"/>
            <w:vAlign w:val="center"/>
          </w:tcPr>
          <w:p>
            <w:pPr>
              <w:rPr>
                <w:rFonts w:ascii="宋体" w:hAnsi="宋体" w:cs="宋体"/>
                <w:szCs w:val="21"/>
              </w:rPr>
            </w:pPr>
            <w:r>
              <w:rPr>
                <w:rFonts w:hint="eastAsia" w:ascii="宋体" w:hAnsi="宋体" w:cs="宋体"/>
                <w:szCs w:val="21"/>
              </w:rPr>
              <w:t>西安市建总工程集团有限公司投标保证金未按招标文件要求从基本账户转出，不符合招标文件要求；中进建设科技有限公司投标保证金未按招标文件要求从基本账户转出，不符合招标文件要求。</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809" w:type="dxa"/>
            <w:gridSpan w:val="9"/>
            <w:vAlign w:val="center"/>
          </w:tcPr>
          <w:p>
            <w:pPr>
              <w:pStyle w:val="13"/>
              <w:spacing w:before="0" w:beforeAutospacing="0" w:after="0" w:afterAutospacing="0"/>
              <w:rPr>
                <w:sz w:val="21"/>
                <w:szCs w:val="21"/>
                <w:shd w:val="clear" w:color="auto" w:fill="FFFFFF"/>
              </w:rPr>
            </w:pPr>
            <w:r>
              <w:rPr>
                <w:rFonts w:hint="eastAsia"/>
                <w:sz w:val="21"/>
                <w:szCs w:val="21"/>
                <w:shd w:val="clear" w:color="auto" w:fill="FFFFFF"/>
              </w:rPr>
              <w:t>备注：公示期：3日。在公示期限内，欢迎对招标投标活动中存在的违法、违规、违纪问题进行投诉。</w:t>
            </w:r>
          </w:p>
          <w:p>
            <w:pPr>
              <w:pStyle w:val="13"/>
              <w:spacing w:before="0" w:beforeAutospacing="0" w:after="0" w:afterAutospacing="0"/>
              <w:rPr>
                <w:rFonts w:hint="eastAsia" w:eastAsia="宋体"/>
                <w:sz w:val="21"/>
                <w:szCs w:val="21"/>
                <w:shd w:val="clear" w:color="auto" w:fill="FFFFFF"/>
                <w:lang w:val="en-US" w:eastAsia="zh-CN"/>
              </w:rPr>
            </w:pPr>
            <w:r>
              <w:rPr>
                <w:rFonts w:hint="eastAsia"/>
                <w:sz w:val="21"/>
                <w:szCs w:val="21"/>
                <w:shd w:val="clear" w:color="auto" w:fill="FFFFFF"/>
              </w:rPr>
              <w:t>招 标 人：郑州交通建设投资有限公司 （异议受理部门） 电话：0371-86558105</w:t>
            </w:r>
            <w:r>
              <w:rPr>
                <w:rFonts w:hint="eastAsia"/>
                <w:sz w:val="21"/>
                <w:szCs w:val="21"/>
                <w:shd w:val="clear" w:color="auto" w:fill="FFFFFF"/>
                <w:lang w:val="en-US" w:eastAsia="zh-CN"/>
              </w:rPr>
              <w:t xml:space="preserve"> </w:t>
            </w:r>
            <w:r>
              <w:rPr>
                <w:rFonts w:hint="eastAsia"/>
                <w:sz w:val="21"/>
                <w:szCs w:val="21"/>
                <w:shd w:val="clear" w:color="auto" w:fill="FFFFFF"/>
                <w:lang w:val="en-US" w:eastAsia="zh-CN"/>
              </w:rPr>
              <w:br w:type="textWrapping"/>
            </w:r>
            <w:r>
              <w:rPr>
                <w:rFonts w:hint="eastAsia"/>
                <w:sz w:val="21"/>
                <w:szCs w:val="21"/>
                <w:shd w:val="clear" w:color="auto" w:fill="FFFFFF"/>
                <w:lang w:val="en-US" w:eastAsia="zh-CN"/>
              </w:rPr>
              <w:t>地址：河南省郑州市二七区陇海中路70号  邮箱：无     传真：无</w:t>
            </w:r>
          </w:p>
          <w:p>
            <w:pPr>
              <w:pStyle w:val="13"/>
              <w:spacing w:before="0" w:beforeAutospacing="0" w:after="0" w:afterAutospacing="0"/>
              <w:rPr>
                <w:sz w:val="21"/>
                <w:szCs w:val="21"/>
                <w:shd w:val="clear" w:color="auto" w:fill="FFFFFF"/>
              </w:rPr>
            </w:pPr>
            <w:r>
              <w:rPr>
                <w:rFonts w:hint="eastAsia"/>
                <w:sz w:val="21"/>
                <w:szCs w:val="21"/>
                <w:shd w:val="clear" w:color="auto" w:fill="FFFFFF"/>
              </w:rPr>
              <w:t>监督部门：郑州市交通运输局 （投诉受理部门）  电话：0371-67178870</w:t>
            </w:r>
            <w:r>
              <w:rPr>
                <w:rFonts w:hint="eastAsia"/>
                <w:sz w:val="21"/>
                <w:szCs w:val="21"/>
                <w:shd w:val="clear" w:color="auto" w:fill="FFFFFF"/>
              </w:rPr>
              <w:br w:type="textWrapping"/>
            </w:r>
            <w:r>
              <w:rPr>
                <w:rFonts w:hint="eastAsia"/>
                <w:sz w:val="21"/>
                <w:szCs w:val="21"/>
                <w:shd w:val="clear" w:color="auto" w:fill="FFFFFF"/>
                <w:lang w:val="en-US" w:eastAsia="zh-CN"/>
              </w:rPr>
              <w:t>地址：郑州市工人南路165号   邮箱：无   传真：无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809" w:type="dxa"/>
            <w:gridSpan w:val="9"/>
            <w:vAlign w:val="center"/>
          </w:tcPr>
          <w:p>
            <w:pPr>
              <w:rPr>
                <w:rFonts w:ascii="宋体" w:hAnsi="宋体" w:cs="宋体"/>
                <w:szCs w:val="21"/>
              </w:rPr>
            </w:pPr>
            <w:r>
              <w:rPr>
                <w:rFonts w:hint="eastAsia" w:ascii="宋体" w:hAnsi="宋体" w:cs="宋体"/>
                <w:szCs w:val="21"/>
              </w:rPr>
              <w:t>招标人或招标代理机构：北京恒乐工程管理有限公司</w:t>
            </w:r>
          </w:p>
          <w:p>
            <w:pPr>
              <w:rPr>
                <w:rFonts w:hint="eastAsia" w:ascii="宋体" w:hAnsi="宋体" w:eastAsia="宋体" w:cs="宋体"/>
                <w:szCs w:val="21"/>
                <w:lang w:val="en-US" w:eastAsia="zh-CN"/>
              </w:rPr>
            </w:pPr>
            <w:r>
              <w:rPr>
                <w:rFonts w:hint="eastAsia" w:ascii="宋体" w:hAnsi="宋体" w:cs="宋体"/>
                <w:szCs w:val="21"/>
              </w:rPr>
              <w:t>主要负责人：</w:t>
            </w:r>
            <w:r>
              <w:rPr>
                <w:rFonts w:hint="eastAsia" w:ascii="宋体" w:hAnsi="宋体" w:cs="宋体"/>
                <w:szCs w:val="21"/>
                <w:lang w:eastAsia="zh-CN"/>
              </w:rPr>
              <w:t>叶亚洲</w:t>
            </w:r>
          </w:p>
          <w:p>
            <w:pPr>
              <w:pStyle w:val="13"/>
              <w:spacing w:before="0" w:beforeAutospacing="0" w:after="0" w:afterAutospacing="0"/>
              <w:jc w:val="right"/>
              <w:rPr>
                <w:sz w:val="21"/>
                <w:szCs w:val="21"/>
                <w:shd w:val="clear" w:color="auto" w:fill="FFFFFF"/>
              </w:rPr>
            </w:pPr>
            <w:r>
              <w:rPr>
                <w:rFonts w:hint="eastAsia"/>
                <w:sz w:val="21"/>
                <w:szCs w:val="21"/>
                <w:shd w:val="clear" w:color="auto" w:fill="FFFFFF"/>
                <w:lang w:val="en-US" w:eastAsia="zh-CN"/>
              </w:rPr>
              <w:t>2020</w:t>
            </w:r>
            <w:r>
              <w:rPr>
                <w:rFonts w:hint="eastAsia"/>
                <w:sz w:val="21"/>
                <w:szCs w:val="21"/>
                <w:shd w:val="clear" w:color="auto" w:fill="FFFFFF"/>
              </w:rPr>
              <w:t>年</w:t>
            </w:r>
            <w:r>
              <w:rPr>
                <w:rFonts w:hint="eastAsia"/>
                <w:sz w:val="21"/>
                <w:szCs w:val="21"/>
                <w:shd w:val="clear" w:color="auto" w:fill="FFFFFF"/>
                <w:lang w:val="en-US" w:eastAsia="zh-CN"/>
              </w:rPr>
              <w:t>1</w:t>
            </w:r>
            <w:r>
              <w:rPr>
                <w:rFonts w:hint="eastAsia"/>
                <w:sz w:val="21"/>
                <w:szCs w:val="21"/>
                <w:shd w:val="clear" w:color="auto" w:fill="FFFFFF"/>
              </w:rPr>
              <w:t>月</w:t>
            </w:r>
            <w:r>
              <w:rPr>
                <w:rFonts w:hint="eastAsia"/>
                <w:sz w:val="21"/>
                <w:szCs w:val="21"/>
                <w:shd w:val="clear" w:color="auto" w:fill="FFFFFF"/>
                <w:lang w:val="en-US" w:eastAsia="zh-CN"/>
              </w:rPr>
              <w:t>10</w:t>
            </w:r>
            <w:r>
              <w:rPr>
                <w:rFonts w:hint="eastAsia"/>
                <w:sz w:val="21"/>
                <w:szCs w:val="21"/>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065" w:type="dxa"/>
            <w:gridSpan w:val="2"/>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招标人或招标代理机构人员</w:t>
            </w:r>
          </w:p>
        </w:tc>
        <w:tc>
          <w:tcPr>
            <w:tcW w:w="2075" w:type="dxa"/>
            <w:gridSpan w:val="3"/>
            <w:vAlign w:val="center"/>
          </w:tcPr>
          <w:p>
            <w:pPr>
              <w:pStyle w:val="13"/>
              <w:spacing w:before="0" w:beforeAutospacing="0" w:after="0" w:afterAutospacing="0"/>
              <w:jc w:val="center"/>
              <w:rPr>
                <w:sz w:val="21"/>
                <w:szCs w:val="21"/>
                <w:shd w:val="clear" w:color="auto" w:fill="FFFFFF"/>
              </w:rPr>
            </w:pPr>
            <w:r>
              <w:rPr>
                <w:rFonts w:hint="eastAsia" w:ascii="宋体" w:hAnsi="宋体" w:cs="宋体"/>
                <w:szCs w:val="21"/>
                <w:lang w:eastAsia="zh-CN"/>
              </w:rPr>
              <w:t>叶亚洲</w:t>
            </w:r>
          </w:p>
        </w:tc>
        <w:tc>
          <w:tcPr>
            <w:tcW w:w="1281" w:type="dxa"/>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联系电话</w:t>
            </w:r>
          </w:p>
        </w:tc>
        <w:tc>
          <w:tcPr>
            <w:tcW w:w="3388" w:type="dxa"/>
            <w:gridSpan w:val="3"/>
            <w:vAlign w:val="center"/>
          </w:tcPr>
          <w:p>
            <w:pPr>
              <w:pStyle w:val="13"/>
              <w:spacing w:before="0" w:beforeAutospacing="0" w:after="0" w:afterAutospacing="0"/>
              <w:jc w:val="center"/>
              <w:rPr>
                <w:sz w:val="21"/>
                <w:szCs w:val="21"/>
                <w:shd w:val="clear" w:color="auto" w:fill="FFFFFF"/>
              </w:rPr>
            </w:pPr>
            <w:r>
              <w:rPr>
                <w:rFonts w:hint="eastAsia"/>
                <w:sz w:val="21"/>
                <w:szCs w:val="21"/>
                <w:shd w:val="clear" w:color="auto" w:fill="FFFFFF"/>
              </w:rPr>
              <w:t>0371-55261257</w:t>
            </w:r>
          </w:p>
        </w:tc>
      </w:tr>
    </w:tbl>
    <w:p>
      <w:pPr>
        <w:pStyle w:val="13"/>
        <w:shd w:val="solid" w:color="FFFFFF" w:fill="auto"/>
        <w:spacing w:before="0" w:beforeAutospacing="0" w:after="0" w:afterAutospacing="0"/>
        <w:rPr>
          <w:b/>
        </w:rPr>
      </w:pPr>
    </w:p>
    <w:sectPr>
      <w:pgSz w:w="11906" w:h="16838"/>
      <w:pgMar w:top="8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420"/>
        </w:tabs>
        <w:ind w:left="420" w:hanging="420"/>
      </w:pPr>
    </w:lvl>
    <w:lvl w:ilvl="1" w:tentative="0">
      <w:start w:val="4"/>
      <w:numFmt w:val="upperLetter"/>
      <w:pStyle w:val="2"/>
      <w:lvlText w:val="%2、"/>
      <w:lvlJc w:val="left"/>
      <w:pPr>
        <w:tabs>
          <w:tab w:val="left" w:pos="1548"/>
        </w:tabs>
        <w:ind w:left="1548" w:hanging="112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88"/>
    <w:rsid w:val="001F23FF"/>
    <w:rsid w:val="004821D1"/>
    <w:rsid w:val="004D145E"/>
    <w:rsid w:val="005A5EC8"/>
    <w:rsid w:val="00730DBC"/>
    <w:rsid w:val="00852288"/>
    <w:rsid w:val="00A10A4C"/>
    <w:rsid w:val="00AF0E21"/>
    <w:rsid w:val="00B77A24"/>
    <w:rsid w:val="013D3291"/>
    <w:rsid w:val="017A288F"/>
    <w:rsid w:val="03810584"/>
    <w:rsid w:val="0404138A"/>
    <w:rsid w:val="04C47C70"/>
    <w:rsid w:val="052473AC"/>
    <w:rsid w:val="054445ED"/>
    <w:rsid w:val="05A42D3C"/>
    <w:rsid w:val="06CB1820"/>
    <w:rsid w:val="07005EE8"/>
    <w:rsid w:val="08C527B8"/>
    <w:rsid w:val="0A1E4CBF"/>
    <w:rsid w:val="0A8E5A8F"/>
    <w:rsid w:val="0AB12EFC"/>
    <w:rsid w:val="0CCE0482"/>
    <w:rsid w:val="0CEF4602"/>
    <w:rsid w:val="0CF25494"/>
    <w:rsid w:val="0D317E7B"/>
    <w:rsid w:val="0D671264"/>
    <w:rsid w:val="0E253E17"/>
    <w:rsid w:val="0E5B0DC3"/>
    <w:rsid w:val="0EA520FE"/>
    <w:rsid w:val="10051699"/>
    <w:rsid w:val="11B7532B"/>
    <w:rsid w:val="126A3193"/>
    <w:rsid w:val="134405CC"/>
    <w:rsid w:val="15AE144F"/>
    <w:rsid w:val="1623125D"/>
    <w:rsid w:val="175872DD"/>
    <w:rsid w:val="17BB27A5"/>
    <w:rsid w:val="18ED6E0A"/>
    <w:rsid w:val="191C16FC"/>
    <w:rsid w:val="1C6D0FF7"/>
    <w:rsid w:val="1CB30A95"/>
    <w:rsid w:val="1CDF36F5"/>
    <w:rsid w:val="1CED4570"/>
    <w:rsid w:val="1D510DD9"/>
    <w:rsid w:val="1D7D60B8"/>
    <w:rsid w:val="1DBC6C36"/>
    <w:rsid w:val="1DFA01AD"/>
    <w:rsid w:val="1E155FFF"/>
    <w:rsid w:val="1EC15FC4"/>
    <w:rsid w:val="1F1F70DD"/>
    <w:rsid w:val="1F60152A"/>
    <w:rsid w:val="1FBF2525"/>
    <w:rsid w:val="1FDF3A07"/>
    <w:rsid w:val="202B0472"/>
    <w:rsid w:val="20927097"/>
    <w:rsid w:val="209A36F4"/>
    <w:rsid w:val="20BF2103"/>
    <w:rsid w:val="20D97106"/>
    <w:rsid w:val="21253669"/>
    <w:rsid w:val="21FF0877"/>
    <w:rsid w:val="22C95E5F"/>
    <w:rsid w:val="2328636A"/>
    <w:rsid w:val="25226A75"/>
    <w:rsid w:val="252F515F"/>
    <w:rsid w:val="25970793"/>
    <w:rsid w:val="277E65A2"/>
    <w:rsid w:val="27A8610D"/>
    <w:rsid w:val="27FB6D4B"/>
    <w:rsid w:val="28B727D4"/>
    <w:rsid w:val="28D2382F"/>
    <w:rsid w:val="298564BC"/>
    <w:rsid w:val="2ACC5B17"/>
    <w:rsid w:val="2AD51CF9"/>
    <w:rsid w:val="2CFE6412"/>
    <w:rsid w:val="2D2D13D8"/>
    <w:rsid w:val="2D601138"/>
    <w:rsid w:val="2D6E0743"/>
    <w:rsid w:val="2DF72B7B"/>
    <w:rsid w:val="2E2F77D3"/>
    <w:rsid w:val="2ED42678"/>
    <w:rsid w:val="2F484513"/>
    <w:rsid w:val="2F9B0E2C"/>
    <w:rsid w:val="30765A03"/>
    <w:rsid w:val="308D5B84"/>
    <w:rsid w:val="324151E2"/>
    <w:rsid w:val="324C2DED"/>
    <w:rsid w:val="33DF585B"/>
    <w:rsid w:val="33E00FC4"/>
    <w:rsid w:val="34305198"/>
    <w:rsid w:val="35C80294"/>
    <w:rsid w:val="38871318"/>
    <w:rsid w:val="3A2B79B5"/>
    <w:rsid w:val="3A975860"/>
    <w:rsid w:val="3B957704"/>
    <w:rsid w:val="3C1E66DD"/>
    <w:rsid w:val="3DC84424"/>
    <w:rsid w:val="3E0D0AEB"/>
    <w:rsid w:val="3F906FCC"/>
    <w:rsid w:val="4013679D"/>
    <w:rsid w:val="40E05FC1"/>
    <w:rsid w:val="42750895"/>
    <w:rsid w:val="42C01D65"/>
    <w:rsid w:val="42CD797E"/>
    <w:rsid w:val="4342560D"/>
    <w:rsid w:val="435D45D4"/>
    <w:rsid w:val="43BC0275"/>
    <w:rsid w:val="43FE7868"/>
    <w:rsid w:val="44785BAB"/>
    <w:rsid w:val="44886F33"/>
    <w:rsid w:val="44B70EDA"/>
    <w:rsid w:val="44E603B4"/>
    <w:rsid w:val="463B01FD"/>
    <w:rsid w:val="46617347"/>
    <w:rsid w:val="47095DD3"/>
    <w:rsid w:val="474134F8"/>
    <w:rsid w:val="47AC4668"/>
    <w:rsid w:val="486B4515"/>
    <w:rsid w:val="48821895"/>
    <w:rsid w:val="492B034F"/>
    <w:rsid w:val="49925A24"/>
    <w:rsid w:val="4AB847C2"/>
    <w:rsid w:val="4ABE5C56"/>
    <w:rsid w:val="4AEB0A4B"/>
    <w:rsid w:val="4B287B24"/>
    <w:rsid w:val="4DD955AB"/>
    <w:rsid w:val="4E151C06"/>
    <w:rsid w:val="4E8C7468"/>
    <w:rsid w:val="4F0E7805"/>
    <w:rsid w:val="4F7C0C96"/>
    <w:rsid w:val="500211AD"/>
    <w:rsid w:val="50657CAC"/>
    <w:rsid w:val="50D5207C"/>
    <w:rsid w:val="51C3100E"/>
    <w:rsid w:val="51D61936"/>
    <w:rsid w:val="526928B1"/>
    <w:rsid w:val="52D90D41"/>
    <w:rsid w:val="534177E1"/>
    <w:rsid w:val="538A1F06"/>
    <w:rsid w:val="541C4010"/>
    <w:rsid w:val="54704DC6"/>
    <w:rsid w:val="55204F1A"/>
    <w:rsid w:val="558B7EB4"/>
    <w:rsid w:val="55CA473B"/>
    <w:rsid w:val="56FD38A7"/>
    <w:rsid w:val="57CD4204"/>
    <w:rsid w:val="57D85B54"/>
    <w:rsid w:val="586F1300"/>
    <w:rsid w:val="58D843AB"/>
    <w:rsid w:val="593767D0"/>
    <w:rsid w:val="5B1F3523"/>
    <w:rsid w:val="5BFA37F8"/>
    <w:rsid w:val="5C326A55"/>
    <w:rsid w:val="5CC31A4F"/>
    <w:rsid w:val="5D011845"/>
    <w:rsid w:val="5EB812DF"/>
    <w:rsid w:val="5EE94963"/>
    <w:rsid w:val="5F7671EC"/>
    <w:rsid w:val="5F8F6D7B"/>
    <w:rsid w:val="60381F15"/>
    <w:rsid w:val="60C62E39"/>
    <w:rsid w:val="60E13628"/>
    <w:rsid w:val="61904FEF"/>
    <w:rsid w:val="622C07CB"/>
    <w:rsid w:val="623022C5"/>
    <w:rsid w:val="62377342"/>
    <w:rsid w:val="626A7B05"/>
    <w:rsid w:val="63360B10"/>
    <w:rsid w:val="63EE04B4"/>
    <w:rsid w:val="650303A4"/>
    <w:rsid w:val="65D74978"/>
    <w:rsid w:val="666B7CCC"/>
    <w:rsid w:val="66B80E7D"/>
    <w:rsid w:val="66DD7F4F"/>
    <w:rsid w:val="66EC6A91"/>
    <w:rsid w:val="67092B97"/>
    <w:rsid w:val="68C2613A"/>
    <w:rsid w:val="69543A53"/>
    <w:rsid w:val="6A083C8C"/>
    <w:rsid w:val="6A4118E0"/>
    <w:rsid w:val="6AF42787"/>
    <w:rsid w:val="6B324459"/>
    <w:rsid w:val="6B77446F"/>
    <w:rsid w:val="6CC85211"/>
    <w:rsid w:val="6CEF2F9E"/>
    <w:rsid w:val="6D33750D"/>
    <w:rsid w:val="6E8F2CB7"/>
    <w:rsid w:val="70016D58"/>
    <w:rsid w:val="707545AF"/>
    <w:rsid w:val="70BE6806"/>
    <w:rsid w:val="70F906EE"/>
    <w:rsid w:val="714A3755"/>
    <w:rsid w:val="72303789"/>
    <w:rsid w:val="72C5623B"/>
    <w:rsid w:val="733E7F32"/>
    <w:rsid w:val="73805C5C"/>
    <w:rsid w:val="73950C57"/>
    <w:rsid w:val="742D148F"/>
    <w:rsid w:val="74B352A1"/>
    <w:rsid w:val="74E74DC8"/>
    <w:rsid w:val="76814D33"/>
    <w:rsid w:val="76C410C0"/>
    <w:rsid w:val="77072932"/>
    <w:rsid w:val="77A514CA"/>
    <w:rsid w:val="781F5C46"/>
    <w:rsid w:val="793402DE"/>
    <w:rsid w:val="79A92B4C"/>
    <w:rsid w:val="79E3332F"/>
    <w:rsid w:val="7ADB29CD"/>
    <w:rsid w:val="7AFF4446"/>
    <w:rsid w:val="7B005FD3"/>
    <w:rsid w:val="7B1659A5"/>
    <w:rsid w:val="7C783475"/>
    <w:rsid w:val="7D3E53E2"/>
    <w:rsid w:val="7D756293"/>
    <w:rsid w:val="7E7C6899"/>
    <w:rsid w:val="7EA2598D"/>
    <w:rsid w:val="7EA72BAB"/>
    <w:rsid w:val="7EB3596F"/>
    <w:rsid w:val="7ECE77AE"/>
    <w:rsid w:val="7EE9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numPr>
        <w:ilvl w:val="1"/>
        <w:numId w:val="1"/>
      </w:numPr>
      <w:spacing w:line="480" w:lineRule="auto"/>
      <w:outlineLvl w:val="1"/>
    </w:pPr>
    <w:rPr>
      <w:rFonts w:ascii="黑体" w:hAnsi="宋体" w:eastAsia="黑体"/>
      <w:color w:val="00000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qFormat/>
    <w:uiPriority w:val="0"/>
    <w:rPr>
      <w:rFonts w:ascii="Times New Roman" w:hAnsi="Times New Roman"/>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character" w:styleId="10">
    <w:name w:val="Hyperlink"/>
    <w:qFormat/>
    <w:uiPriority w:val="0"/>
    <w:rPr>
      <w:color w:val="0000FF"/>
      <w:u w:val="single"/>
    </w:rPr>
  </w:style>
  <w:style w:type="character" w:styleId="11">
    <w:name w:val="annotation reference"/>
    <w:semiHidden/>
    <w:unhideWhenUsed/>
    <w:qFormat/>
    <w:uiPriority w:val="99"/>
    <w:rPr>
      <w:sz w:val="21"/>
      <w:szCs w:val="21"/>
    </w:rPr>
  </w:style>
  <w:style w:type="paragraph" w:customStyle="1" w:styleId="12">
    <w:name w:val="正文文本 31"/>
    <w:basedOn w:val="1"/>
    <w:link w:val="16"/>
    <w:qFormat/>
    <w:uiPriority w:val="0"/>
    <w:rPr>
      <w:rFonts w:ascii="宋体" w:hAnsi="Times New Roman"/>
      <w:sz w:val="24"/>
      <w:szCs w:val="20"/>
      <w:lang w:val="zh-CN"/>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页眉 字符"/>
    <w:link w:val="6"/>
    <w:semiHidden/>
    <w:qFormat/>
    <w:uiPriority w:val="0"/>
    <w:rPr>
      <w:sz w:val="18"/>
      <w:szCs w:val="18"/>
    </w:rPr>
  </w:style>
  <w:style w:type="character" w:customStyle="1" w:styleId="15">
    <w:name w:val="页脚 字符"/>
    <w:link w:val="5"/>
    <w:semiHidden/>
    <w:qFormat/>
    <w:uiPriority w:val="0"/>
    <w:rPr>
      <w:sz w:val="18"/>
      <w:szCs w:val="18"/>
    </w:rPr>
  </w:style>
  <w:style w:type="character" w:customStyle="1" w:styleId="16">
    <w:name w:val="正文文本 3 字符"/>
    <w:link w:val="12"/>
    <w:semiHidden/>
    <w:qFormat/>
    <w:uiPriority w:val="0"/>
    <w:rPr>
      <w:rFonts w:ascii="宋体" w:hAnsi="Times New Roman" w:eastAsia="宋体" w:cs="Times New Roman"/>
      <w:sz w:val="24"/>
      <w:szCs w:val="20"/>
      <w:lang w:val="zh-CN" w:eastAsia="zh-CN"/>
    </w:rPr>
  </w:style>
  <w:style w:type="character" w:customStyle="1" w:styleId="17">
    <w:name w:val="批注框文本 字符"/>
    <w:link w:val="4"/>
    <w:semiHidden/>
    <w:qFormat/>
    <w:uiPriority w:val="0"/>
    <w:rPr>
      <w:rFonts w:ascii="Times New Roman" w:hAnsi="Times New Roman" w:eastAsia="宋体" w:cs="Times New Roman"/>
      <w:sz w:val="18"/>
      <w:szCs w:val="18"/>
    </w:rPr>
  </w:style>
  <w:style w:type="character" w:customStyle="1" w:styleId="18">
    <w:name w:val="批注文字 字符"/>
    <w:link w:val="3"/>
    <w:semiHidden/>
    <w:qFormat/>
    <w:uiPriority w:val="99"/>
    <w:rPr>
      <w:rFonts w:ascii="Calibri" w:hAnsi="Calibri"/>
      <w:kern w:val="2"/>
      <w:sz w:val="21"/>
      <w:szCs w:val="22"/>
    </w:rPr>
  </w:style>
  <w:style w:type="character" w:customStyle="1" w:styleId="19">
    <w:name w:val="批注主题 字符"/>
    <w:link w:val="7"/>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3</Pages>
  <Words>394</Words>
  <Characters>2247</Characters>
  <Lines>18</Lines>
  <Paragraphs>5</Paragraphs>
  <TotalTime>3</TotalTime>
  <ScaleCrop>false</ScaleCrop>
  <LinksUpToDate>false</LinksUpToDate>
  <CharactersWithSpaces>2636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2019-05-29T07:59:00Z</dcterms:created>
  <dc:creator>SkyUN.Org</dc:creator>
  <cp:lastModifiedBy>Administrator</cp:lastModifiedBy>
  <cp:lastPrinted>2020-01-10T03:09:00Z</cp:lastPrinted>
  <dcterms:modified xsi:type="dcterms:W3CDTF">2020-01-10T07:50:35Z</dcterms:modified>
  <dc:title>user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