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2E" w:rsidRPr="00B653EC" w:rsidRDefault="007A2DD6" w:rsidP="00B653EC">
      <w:pPr>
        <w:jc w:val="center"/>
        <w:rPr>
          <w:sz w:val="28"/>
          <w:szCs w:val="28"/>
        </w:rPr>
      </w:pPr>
      <w:bookmarkStart w:id="0" w:name="OLE_LINK6"/>
      <w:r>
        <w:rPr>
          <w:rFonts w:hint="eastAsia"/>
          <w:sz w:val="28"/>
          <w:szCs w:val="28"/>
        </w:rPr>
        <w:t>建设工程中标候选人公示</w:t>
      </w:r>
      <w:bookmarkStart w:id="1" w:name="OLE_LINK3"/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686"/>
        <w:gridCol w:w="2075"/>
        <w:gridCol w:w="478"/>
        <w:gridCol w:w="1275"/>
        <w:gridCol w:w="1500"/>
        <w:gridCol w:w="1665"/>
      </w:tblGrid>
      <w:tr w:rsidR="00315F2E">
        <w:trPr>
          <w:trHeight w:val="521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招标人</w:t>
            </w:r>
          </w:p>
        </w:tc>
        <w:tc>
          <w:tcPr>
            <w:tcW w:w="7679" w:type="dxa"/>
            <w:gridSpan w:val="6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郑州交通建设投资有限公司</w:t>
            </w:r>
          </w:p>
        </w:tc>
      </w:tr>
      <w:tr w:rsidR="00315F2E">
        <w:trPr>
          <w:trHeight w:val="744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4514" w:type="dxa"/>
            <w:gridSpan w:val="4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京港澳高速省道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与四港联动大道组合式互通立交交通安全设施工程施工招标</w:t>
            </w:r>
          </w:p>
        </w:tc>
        <w:tc>
          <w:tcPr>
            <w:tcW w:w="1500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标段名称</w:t>
            </w:r>
          </w:p>
        </w:tc>
        <w:tc>
          <w:tcPr>
            <w:tcW w:w="166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315F2E">
        <w:trPr>
          <w:trHeight w:val="576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工程地址</w:t>
            </w:r>
          </w:p>
        </w:tc>
        <w:tc>
          <w:tcPr>
            <w:tcW w:w="4514" w:type="dxa"/>
            <w:gridSpan w:val="4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郑州市境内</w:t>
            </w:r>
          </w:p>
        </w:tc>
        <w:tc>
          <w:tcPr>
            <w:tcW w:w="1500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招标类型</w:t>
            </w:r>
          </w:p>
        </w:tc>
        <w:tc>
          <w:tcPr>
            <w:tcW w:w="166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施工</w:t>
            </w:r>
          </w:p>
        </w:tc>
      </w:tr>
      <w:tr w:rsidR="00315F2E">
        <w:trPr>
          <w:trHeight w:val="23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工程规模</w:t>
            </w:r>
          </w:p>
        </w:tc>
        <w:tc>
          <w:tcPr>
            <w:tcW w:w="4514" w:type="dxa"/>
            <w:gridSpan w:val="4"/>
            <w:vAlign w:val="center"/>
          </w:tcPr>
          <w:p w:rsidR="00315F2E" w:rsidRDefault="007A2DD6">
            <w:pPr>
              <w:jc w:val="left"/>
            </w:pPr>
            <w:r>
              <w:rPr>
                <w:rFonts w:hint="eastAsia"/>
              </w:rPr>
              <w:t>该项目位于郑州航空港经济综合试验区西南部，京港澳高速公路东侧，四港联动大道与省道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交叉处。项目采用四港联动大道与省道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交叉的涡轮型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京港澳高速侧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型喇叭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四港联动大道侧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型互通方案，四港联动大道上跨省道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，收费站位于京港澳高速东侧。主要建设内容包括：交通标志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个，</w:t>
            </w:r>
            <w:r>
              <w:rPr>
                <w:rFonts w:hint="eastAsia"/>
              </w:rPr>
              <w:t>Y</w:t>
            </w:r>
            <w:proofErr w:type="gramStart"/>
            <w:r>
              <w:rPr>
                <w:rFonts w:hint="eastAsia"/>
              </w:rPr>
              <w:t>型杆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，交通标线</w:t>
            </w:r>
            <w:r>
              <w:rPr>
                <w:rFonts w:hint="eastAsia"/>
              </w:rPr>
              <w:t>4149M2</w:t>
            </w:r>
            <w:r>
              <w:rPr>
                <w:rFonts w:hint="eastAsia"/>
              </w:rPr>
              <w:t>，不锈钢隔离护栏</w:t>
            </w:r>
            <w:r>
              <w:rPr>
                <w:rFonts w:hint="eastAsia"/>
              </w:rPr>
              <w:t>2063</w:t>
            </w:r>
            <w:r>
              <w:rPr>
                <w:rFonts w:hint="eastAsia"/>
              </w:rPr>
              <w:t>米，交通信号灯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套。</w:t>
            </w:r>
          </w:p>
        </w:tc>
        <w:tc>
          <w:tcPr>
            <w:tcW w:w="1500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结构层数</w:t>
            </w:r>
          </w:p>
        </w:tc>
        <w:tc>
          <w:tcPr>
            <w:tcW w:w="166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315F2E">
        <w:trPr>
          <w:trHeight w:val="494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招标方式</w:t>
            </w:r>
          </w:p>
        </w:tc>
        <w:tc>
          <w:tcPr>
            <w:tcW w:w="4514" w:type="dxa"/>
            <w:gridSpan w:val="4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公开招标</w:t>
            </w:r>
          </w:p>
        </w:tc>
        <w:tc>
          <w:tcPr>
            <w:tcW w:w="1500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招标组织形式</w:t>
            </w:r>
          </w:p>
        </w:tc>
        <w:tc>
          <w:tcPr>
            <w:tcW w:w="166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委托招标</w:t>
            </w:r>
          </w:p>
        </w:tc>
      </w:tr>
      <w:tr w:rsidR="00315F2E">
        <w:trPr>
          <w:trHeight w:val="607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开标时间</w:t>
            </w:r>
          </w:p>
        </w:tc>
        <w:tc>
          <w:tcPr>
            <w:tcW w:w="7679" w:type="dxa"/>
            <w:gridSpan w:val="6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</w:tr>
      <w:tr w:rsidR="00315F2E">
        <w:trPr>
          <w:trHeight w:val="551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第一中标候选人</w:t>
            </w:r>
          </w:p>
        </w:tc>
        <w:tc>
          <w:tcPr>
            <w:tcW w:w="3239" w:type="dxa"/>
            <w:gridSpan w:val="3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山西长达交通设施有限公司</w:t>
            </w:r>
          </w:p>
        </w:tc>
        <w:tc>
          <w:tcPr>
            <w:tcW w:w="127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王博</w:t>
            </w:r>
          </w:p>
          <w:p w:rsidR="00315F2E" w:rsidRDefault="007A2DD6">
            <w:pPr>
              <w:jc w:val="center"/>
            </w:pPr>
            <w:r>
              <w:rPr>
                <w:rFonts w:hint="eastAsia"/>
              </w:rPr>
              <w:t>00137649</w:t>
            </w:r>
          </w:p>
        </w:tc>
      </w:tr>
      <w:tr w:rsidR="00315F2E">
        <w:trPr>
          <w:trHeight w:val="659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投标报价</w:t>
            </w:r>
          </w:p>
        </w:tc>
        <w:tc>
          <w:tcPr>
            <w:tcW w:w="3239" w:type="dxa"/>
            <w:gridSpan w:val="3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 xml:space="preserve">21189622.16 </w:t>
            </w:r>
            <w:r>
              <w:rPr>
                <w:rFonts w:hint="eastAsia"/>
              </w:rPr>
              <w:t>元</w:t>
            </w:r>
          </w:p>
        </w:tc>
        <w:tc>
          <w:tcPr>
            <w:tcW w:w="127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孔令俊</w:t>
            </w:r>
          </w:p>
        </w:tc>
      </w:tr>
      <w:tr w:rsidR="00315F2E">
        <w:trPr>
          <w:trHeight w:val="23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工期及安全目标</w:t>
            </w:r>
          </w:p>
        </w:tc>
        <w:tc>
          <w:tcPr>
            <w:tcW w:w="3239" w:type="dxa"/>
            <w:gridSpan w:val="3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个月，安全目标：确保不发生有人员伤亡的安全责任事故</w:t>
            </w:r>
          </w:p>
        </w:tc>
        <w:tc>
          <w:tcPr>
            <w:tcW w:w="127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标段工程交工验收的质量评定：合格</w:t>
            </w:r>
          </w:p>
          <w:p w:rsidR="00315F2E" w:rsidRDefault="007A2DD6">
            <w:pPr>
              <w:jc w:val="center"/>
            </w:pPr>
            <w:r>
              <w:rPr>
                <w:rFonts w:hint="eastAsia"/>
              </w:rPr>
              <w:t>竣工验收的质量评定：优良</w:t>
            </w:r>
          </w:p>
        </w:tc>
      </w:tr>
      <w:tr w:rsidR="00315F2E">
        <w:trPr>
          <w:trHeight w:val="599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第二中标候选人</w:t>
            </w:r>
          </w:p>
        </w:tc>
        <w:tc>
          <w:tcPr>
            <w:tcW w:w="3239" w:type="dxa"/>
            <w:gridSpan w:val="3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安徽择正公路工程有限责任公司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 w:rsidR="00315F2E" w:rsidRDefault="007A2DD6">
            <w:pPr>
              <w:jc w:val="center"/>
            </w:pPr>
            <w:r>
              <w:t>赵安中</w:t>
            </w:r>
          </w:p>
          <w:p w:rsidR="00315F2E" w:rsidRDefault="007A2DD6">
            <w:pPr>
              <w:jc w:val="center"/>
            </w:pPr>
            <w:r>
              <w:rPr>
                <w:rFonts w:hint="eastAsia"/>
              </w:rPr>
              <w:t>00474362</w:t>
            </w:r>
          </w:p>
        </w:tc>
      </w:tr>
      <w:tr w:rsidR="00315F2E">
        <w:trPr>
          <w:trHeight w:val="605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投标报价</w:t>
            </w:r>
          </w:p>
        </w:tc>
        <w:tc>
          <w:tcPr>
            <w:tcW w:w="3239" w:type="dxa"/>
            <w:gridSpan w:val="3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 xml:space="preserve">21386541.82 </w:t>
            </w:r>
            <w:r>
              <w:rPr>
                <w:rFonts w:hint="eastAsia"/>
              </w:rPr>
              <w:t>元</w:t>
            </w:r>
          </w:p>
        </w:tc>
        <w:tc>
          <w:tcPr>
            <w:tcW w:w="127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孟祥顺</w:t>
            </w:r>
          </w:p>
        </w:tc>
      </w:tr>
      <w:tr w:rsidR="00315F2E">
        <w:trPr>
          <w:trHeight w:val="23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工期及安全目标</w:t>
            </w:r>
          </w:p>
        </w:tc>
        <w:tc>
          <w:tcPr>
            <w:tcW w:w="3239" w:type="dxa"/>
            <w:gridSpan w:val="3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个月，安全目标：确保不发生有人员伤亡的安全责任事故</w:t>
            </w:r>
          </w:p>
        </w:tc>
        <w:tc>
          <w:tcPr>
            <w:tcW w:w="127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标段工程交工验收的质量评定：合格</w:t>
            </w:r>
          </w:p>
          <w:p w:rsidR="00315F2E" w:rsidRDefault="007A2DD6">
            <w:pPr>
              <w:jc w:val="center"/>
            </w:pPr>
            <w:r>
              <w:rPr>
                <w:rFonts w:hint="eastAsia"/>
              </w:rPr>
              <w:t>竣工验收的质量评定：优良</w:t>
            </w:r>
          </w:p>
        </w:tc>
      </w:tr>
      <w:tr w:rsidR="00315F2E">
        <w:trPr>
          <w:trHeight w:val="23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第三中标候选人</w:t>
            </w:r>
          </w:p>
        </w:tc>
        <w:tc>
          <w:tcPr>
            <w:tcW w:w="3239" w:type="dxa"/>
            <w:gridSpan w:val="3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河北龙威交通工程有限公司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崔凤燕</w:t>
            </w:r>
          </w:p>
          <w:p w:rsidR="00315F2E" w:rsidRDefault="007A2DD6">
            <w:pPr>
              <w:jc w:val="center"/>
            </w:pPr>
            <w:r>
              <w:rPr>
                <w:rFonts w:hint="eastAsia"/>
              </w:rPr>
              <w:t>00398790</w:t>
            </w:r>
          </w:p>
        </w:tc>
      </w:tr>
      <w:tr w:rsidR="00315F2E">
        <w:trPr>
          <w:trHeight w:val="515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投标报价</w:t>
            </w:r>
          </w:p>
        </w:tc>
        <w:tc>
          <w:tcPr>
            <w:tcW w:w="3239" w:type="dxa"/>
            <w:gridSpan w:val="3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 xml:space="preserve">21655570.81 </w:t>
            </w:r>
            <w:r>
              <w:rPr>
                <w:rFonts w:hint="eastAsia"/>
              </w:rPr>
              <w:t>元</w:t>
            </w:r>
          </w:p>
        </w:tc>
        <w:tc>
          <w:tcPr>
            <w:tcW w:w="127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苗永斌</w:t>
            </w:r>
          </w:p>
        </w:tc>
      </w:tr>
      <w:tr w:rsidR="00315F2E">
        <w:trPr>
          <w:trHeight w:val="1585"/>
          <w:jc w:val="center"/>
        </w:trPr>
        <w:tc>
          <w:tcPr>
            <w:tcW w:w="1379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工期及安全目标</w:t>
            </w:r>
          </w:p>
        </w:tc>
        <w:tc>
          <w:tcPr>
            <w:tcW w:w="3239" w:type="dxa"/>
            <w:gridSpan w:val="3"/>
            <w:vAlign w:val="center"/>
          </w:tcPr>
          <w:p w:rsidR="00315F2E" w:rsidRDefault="007A2DD6">
            <w:pPr>
              <w:jc w:val="left"/>
            </w:pPr>
            <w:r>
              <w:rPr>
                <w:rFonts w:hint="eastAsia"/>
              </w:rPr>
              <w:t>计划工期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个月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随总体</w:t>
            </w:r>
            <w:proofErr w:type="gramEnd"/>
            <w:r>
              <w:rPr>
                <w:rFonts w:hint="eastAsia"/>
              </w:rPr>
              <w:t>施工进度实施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；缺陷责任期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个月，计划开工日期：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315F2E" w:rsidRDefault="007A2DD6">
            <w:pPr>
              <w:jc w:val="center"/>
            </w:pPr>
            <w:r>
              <w:rPr>
                <w:rFonts w:hint="eastAsia"/>
              </w:rPr>
              <w:t>计划交工日期：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日安全目标：确保不发生有人员伤亡的安全责任事故</w:t>
            </w:r>
          </w:p>
        </w:tc>
        <w:tc>
          <w:tcPr>
            <w:tcW w:w="127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标段工程交工验收的质量评定：合格</w:t>
            </w:r>
          </w:p>
          <w:p w:rsidR="00315F2E" w:rsidRDefault="007A2DD6">
            <w:pPr>
              <w:jc w:val="center"/>
            </w:pPr>
            <w:r>
              <w:rPr>
                <w:rFonts w:hint="eastAsia"/>
              </w:rPr>
              <w:t>竣工验收的质量评定：优良</w:t>
            </w:r>
          </w:p>
        </w:tc>
      </w:tr>
      <w:tr w:rsidR="00315F2E">
        <w:trPr>
          <w:trHeight w:val="4028"/>
          <w:jc w:val="center"/>
        </w:trPr>
        <w:tc>
          <w:tcPr>
            <w:tcW w:w="9058" w:type="dxa"/>
            <w:gridSpan w:val="7"/>
            <w:vAlign w:val="center"/>
          </w:tcPr>
          <w:p w:rsidR="00315F2E" w:rsidRDefault="007A2DD6">
            <w:r>
              <w:rPr>
                <w:rFonts w:hint="eastAsia"/>
              </w:rPr>
              <w:lastRenderedPageBreak/>
              <w:t>备注：在公示期限内，欢迎对招标投标活动中存在的违法、违规、违纪问题进行投诉。</w:t>
            </w:r>
          </w:p>
          <w:p w:rsidR="00315F2E" w:rsidRDefault="007A2DD6">
            <w:r>
              <w:rPr>
                <w:rFonts w:hint="eastAsia"/>
              </w:rPr>
              <w:t>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人：郑州交通建设投资有限公司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（异议受理部门）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0371-86558105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地址：河南省郑州市二七区陇海中路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邮箱：无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传真：无</w:t>
            </w:r>
          </w:p>
          <w:p w:rsidR="00315F2E" w:rsidRDefault="007A2DD6">
            <w:r>
              <w:rPr>
                <w:rFonts w:hint="eastAsia"/>
              </w:rPr>
              <w:t>监督部门：郑州市交通运输局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（投诉受理部门）</w:t>
            </w:r>
            <w:r>
              <w:rPr>
                <w:rFonts w:hint="eastAsia"/>
              </w:rPr>
              <w:t xml:space="preserve"> 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0371-67178870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地址：郑州市工人南路</w:t>
            </w:r>
            <w:r>
              <w:rPr>
                <w:rFonts w:hint="eastAsia"/>
              </w:rPr>
              <w:t>165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邮箱：无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传真：无</w:t>
            </w:r>
          </w:p>
        </w:tc>
      </w:tr>
      <w:tr w:rsidR="00315F2E">
        <w:trPr>
          <w:trHeight w:val="1174"/>
          <w:jc w:val="center"/>
        </w:trPr>
        <w:tc>
          <w:tcPr>
            <w:tcW w:w="9058" w:type="dxa"/>
            <w:gridSpan w:val="7"/>
            <w:vAlign w:val="center"/>
          </w:tcPr>
          <w:p w:rsidR="00315F2E" w:rsidRDefault="007A2DD6">
            <w:r>
              <w:rPr>
                <w:rFonts w:hint="eastAsia"/>
              </w:rPr>
              <w:t>招标人或招标代理机构：北京恒乐工程管理有限公司</w:t>
            </w:r>
          </w:p>
          <w:p w:rsidR="00315F2E" w:rsidRDefault="00315F2E"/>
          <w:p w:rsidR="00315F2E" w:rsidRDefault="007A2DD6">
            <w:r>
              <w:rPr>
                <w:rFonts w:hint="eastAsia"/>
              </w:rPr>
              <w:t>主要负责人：叶亚洲</w:t>
            </w:r>
          </w:p>
          <w:p w:rsidR="00315F2E" w:rsidRDefault="007A2DD6">
            <w:pPr>
              <w:jc w:val="right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315F2E">
        <w:trPr>
          <w:trHeight w:val="449"/>
          <w:jc w:val="center"/>
        </w:trPr>
        <w:tc>
          <w:tcPr>
            <w:tcW w:w="2065" w:type="dxa"/>
            <w:gridSpan w:val="2"/>
            <w:vAlign w:val="center"/>
          </w:tcPr>
          <w:p w:rsidR="00315F2E" w:rsidRDefault="007A2DD6">
            <w:r>
              <w:rPr>
                <w:rFonts w:hint="eastAsia"/>
              </w:rPr>
              <w:t>招标人或招标代理机构人员</w:t>
            </w:r>
          </w:p>
        </w:tc>
        <w:tc>
          <w:tcPr>
            <w:tcW w:w="2075" w:type="dxa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叶亚洲</w:t>
            </w:r>
          </w:p>
        </w:tc>
        <w:tc>
          <w:tcPr>
            <w:tcW w:w="1753" w:type="dxa"/>
            <w:gridSpan w:val="2"/>
            <w:vAlign w:val="center"/>
          </w:tcPr>
          <w:p w:rsidR="00315F2E" w:rsidRDefault="007A2DD6">
            <w:r>
              <w:rPr>
                <w:rFonts w:hint="eastAsia"/>
              </w:rPr>
              <w:t>联系电话</w:t>
            </w:r>
          </w:p>
        </w:tc>
        <w:tc>
          <w:tcPr>
            <w:tcW w:w="3165" w:type="dxa"/>
            <w:gridSpan w:val="2"/>
            <w:vAlign w:val="center"/>
          </w:tcPr>
          <w:p w:rsidR="00315F2E" w:rsidRDefault="007A2DD6">
            <w:pPr>
              <w:jc w:val="center"/>
            </w:pPr>
            <w:r>
              <w:rPr>
                <w:rFonts w:hint="eastAsia"/>
              </w:rPr>
              <w:t>0371-55261257</w:t>
            </w:r>
          </w:p>
        </w:tc>
      </w:tr>
    </w:tbl>
    <w:p w:rsidR="00315F2E" w:rsidRDefault="00315F2E">
      <w:pPr>
        <w:jc w:val="right"/>
      </w:pPr>
      <w:bookmarkStart w:id="2" w:name="_GoBack"/>
      <w:bookmarkEnd w:id="0"/>
      <w:bookmarkEnd w:id="1"/>
      <w:bookmarkEnd w:id="2"/>
    </w:p>
    <w:sectPr w:rsidR="00315F2E" w:rsidSect="00315F2E">
      <w:pgSz w:w="11906" w:h="16838"/>
      <w:pgMar w:top="82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D3" w:rsidRDefault="002B78D3" w:rsidP="00E96192">
      <w:r>
        <w:separator/>
      </w:r>
    </w:p>
  </w:endnote>
  <w:endnote w:type="continuationSeparator" w:id="0">
    <w:p w:rsidR="002B78D3" w:rsidRDefault="002B78D3" w:rsidP="00E9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D3" w:rsidRDefault="002B78D3" w:rsidP="00E96192">
      <w:r>
        <w:separator/>
      </w:r>
    </w:p>
  </w:footnote>
  <w:footnote w:type="continuationSeparator" w:id="0">
    <w:p w:rsidR="002B78D3" w:rsidRDefault="002B78D3" w:rsidP="00E96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5F2E"/>
    <w:rsid w:val="002B78D3"/>
    <w:rsid w:val="00315F2E"/>
    <w:rsid w:val="006D5321"/>
    <w:rsid w:val="0076583A"/>
    <w:rsid w:val="007A2DD6"/>
    <w:rsid w:val="00B653EC"/>
    <w:rsid w:val="00C5570D"/>
    <w:rsid w:val="00D203DB"/>
    <w:rsid w:val="00D64C62"/>
    <w:rsid w:val="00E50AD6"/>
    <w:rsid w:val="00E96192"/>
    <w:rsid w:val="00F34CDE"/>
    <w:rsid w:val="01625405"/>
    <w:rsid w:val="02AC290B"/>
    <w:rsid w:val="09074272"/>
    <w:rsid w:val="09EC3502"/>
    <w:rsid w:val="0A9612FA"/>
    <w:rsid w:val="0E9C1188"/>
    <w:rsid w:val="149E0666"/>
    <w:rsid w:val="171B133B"/>
    <w:rsid w:val="186C0D88"/>
    <w:rsid w:val="191D4A4F"/>
    <w:rsid w:val="253A1A52"/>
    <w:rsid w:val="273B246A"/>
    <w:rsid w:val="30F560ED"/>
    <w:rsid w:val="31444247"/>
    <w:rsid w:val="32BF7DFD"/>
    <w:rsid w:val="3316025B"/>
    <w:rsid w:val="37525964"/>
    <w:rsid w:val="404B7FD8"/>
    <w:rsid w:val="423C7153"/>
    <w:rsid w:val="49B10236"/>
    <w:rsid w:val="4DDE5BC7"/>
    <w:rsid w:val="4E1C0973"/>
    <w:rsid w:val="5DD75AC4"/>
    <w:rsid w:val="636444C3"/>
    <w:rsid w:val="6887590C"/>
    <w:rsid w:val="69A612A1"/>
    <w:rsid w:val="6C1843C6"/>
    <w:rsid w:val="6E697E03"/>
    <w:rsid w:val="72D74209"/>
    <w:rsid w:val="77B26751"/>
    <w:rsid w:val="7A8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15F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rsid w:val="00315F2E"/>
    <w:pPr>
      <w:keepNext/>
      <w:numPr>
        <w:ilvl w:val="1"/>
        <w:numId w:val="1"/>
      </w:numPr>
      <w:spacing w:line="480" w:lineRule="auto"/>
      <w:outlineLvl w:val="1"/>
    </w:pPr>
    <w:rPr>
      <w:rFonts w:ascii="黑体" w:eastAsia="黑体" w:hAnsi="宋体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15F2E"/>
    <w:rPr>
      <w:rFonts w:ascii="宋体" w:hAnsi="宋体" w:cs="宋体"/>
      <w:sz w:val="24"/>
      <w:szCs w:val="24"/>
      <w:lang w:val="zh-CN" w:bidi="zh-CN"/>
    </w:rPr>
  </w:style>
  <w:style w:type="paragraph" w:customStyle="1" w:styleId="1">
    <w:name w:val="普通(网站)1"/>
    <w:basedOn w:val="a"/>
    <w:qFormat/>
    <w:rsid w:val="00315F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5F2E"/>
    <w:rPr>
      <w:rFonts w:ascii="宋体" w:hAnsi="宋体" w:cs="宋体"/>
      <w:lang w:val="zh-CN" w:bidi="zh-CN"/>
    </w:rPr>
  </w:style>
  <w:style w:type="paragraph" w:styleId="a4">
    <w:name w:val="header"/>
    <w:basedOn w:val="a"/>
    <w:link w:val="Char"/>
    <w:rsid w:val="00E9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619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96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619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王素侠</dc:creator>
  <cp:lastModifiedBy>NTKO</cp:lastModifiedBy>
  <cp:revision>6</cp:revision>
  <cp:lastPrinted>2020-09-10T03:56:00Z</cp:lastPrinted>
  <dcterms:created xsi:type="dcterms:W3CDTF">2020-09-10T00:57:00Z</dcterms:created>
  <dcterms:modified xsi:type="dcterms:W3CDTF">2020-09-10T06:49:00Z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